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3965" w14:textId="77777777" w:rsidR="0024101A" w:rsidRPr="0024101A" w:rsidRDefault="0024101A" w:rsidP="0024101A">
      <w:pPr>
        <w:keepNext/>
        <w:jc w:val="both"/>
        <w:outlineLvl w:val="0"/>
        <w:rPr>
          <w:rFonts w:ascii="Georgia" w:hAnsi="Georgia"/>
          <w:sz w:val="23"/>
          <w:szCs w:val="23"/>
        </w:rPr>
      </w:pPr>
    </w:p>
    <w:p w14:paraId="617DBBDE" w14:textId="77777777" w:rsidR="0024101A" w:rsidRPr="0024101A" w:rsidRDefault="0024101A" w:rsidP="0024101A">
      <w:pPr>
        <w:pStyle w:val="Heading1"/>
        <w:ind w:left="2160" w:hanging="2160"/>
        <w:jc w:val="both"/>
        <w:rPr>
          <w:rFonts w:ascii="Georgia" w:hAnsi="Georgia"/>
          <w:sz w:val="23"/>
          <w:szCs w:val="23"/>
          <w:lang w:val="en-US"/>
        </w:rPr>
      </w:pPr>
      <w:r w:rsidRPr="0024101A">
        <w:rPr>
          <w:rFonts w:ascii="Georgia" w:hAnsi="Georgia"/>
          <w:sz w:val="23"/>
          <w:szCs w:val="23"/>
        </w:rPr>
        <w:t>CAPTION:</w:t>
      </w:r>
      <w:r w:rsidRPr="0024101A">
        <w:rPr>
          <w:rFonts w:ascii="Georgia" w:hAnsi="Georgia"/>
          <w:sz w:val="23"/>
          <w:szCs w:val="23"/>
        </w:rPr>
        <w:tab/>
      </w:r>
      <w:r w:rsidR="00DE27C7">
        <w:rPr>
          <w:rFonts w:ascii="Georgia" w:hAnsi="Georgia"/>
          <w:sz w:val="23"/>
          <w:szCs w:val="23"/>
          <w:lang w:val="en-US"/>
        </w:rPr>
        <w:t>STATE</w:t>
      </w:r>
      <w:r w:rsidR="009F5215">
        <w:rPr>
          <w:rFonts w:ascii="Georgia" w:hAnsi="Georgia"/>
          <w:sz w:val="23"/>
          <w:szCs w:val="23"/>
          <w:lang w:val="en-US"/>
        </w:rPr>
        <w:t xml:space="preserve"> V</w:t>
      </w:r>
      <w:r w:rsidR="007362FD">
        <w:rPr>
          <w:rFonts w:ascii="Georgia" w:hAnsi="Georgia"/>
          <w:sz w:val="23"/>
          <w:szCs w:val="23"/>
          <w:lang w:val="en-US"/>
        </w:rPr>
        <w:t>.</w:t>
      </w:r>
      <w:r w:rsidR="00DE27C7">
        <w:rPr>
          <w:rFonts w:ascii="Georgia" w:hAnsi="Georgia"/>
          <w:sz w:val="23"/>
          <w:szCs w:val="23"/>
          <w:lang w:val="en-US"/>
        </w:rPr>
        <w:t xml:space="preserve"> MCVEAN</w:t>
      </w:r>
    </w:p>
    <w:p w14:paraId="2F9D2E3C" w14:textId="75533097" w:rsidR="0024101A" w:rsidRPr="0024101A" w:rsidRDefault="00071474" w:rsidP="0024101A">
      <w:pPr>
        <w:jc w:val="both"/>
        <w:rPr>
          <w:rFonts w:ascii="Georgia" w:hAnsi="Georgia"/>
          <w:b/>
          <w:sz w:val="23"/>
          <w:szCs w:val="23"/>
        </w:rPr>
      </w:pPr>
      <w:r>
        <w:rPr>
          <w:rFonts w:ascii="Georgia" w:hAnsi="Georgia"/>
          <w:b/>
          <w:sz w:val="23"/>
          <w:szCs w:val="23"/>
        </w:rPr>
        <w:t>08-10-22</w:t>
      </w:r>
    </w:p>
    <w:p w14:paraId="78EA57EF" w14:textId="2708AD84" w:rsidR="00092702" w:rsidRDefault="0024101A" w:rsidP="0024101A">
      <w:pPr>
        <w:jc w:val="both"/>
        <w:rPr>
          <w:rFonts w:ascii="Georgia" w:hAnsi="Georgia"/>
          <w:sz w:val="23"/>
          <w:szCs w:val="23"/>
        </w:rPr>
      </w:pPr>
      <w:r>
        <w:rPr>
          <w:rFonts w:ascii="Georgia" w:hAnsi="Georgia"/>
          <w:sz w:val="23"/>
          <w:szCs w:val="23"/>
        </w:rPr>
        <w:t>APPEAL NO</w:t>
      </w:r>
      <w:r w:rsidR="00092702">
        <w:rPr>
          <w:rFonts w:ascii="Georgia" w:hAnsi="Georgia"/>
          <w:sz w:val="23"/>
          <w:szCs w:val="23"/>
        </w:rPr>
        <w:t>S</w:t>
      </w:r>
      <w:r>
        <w:rPr>
          <w:rFonts w:ascii="Georgia" w:hAnsi="Georgia"/>
          <w:sz w:val="23"/>
          <w:szCs w:val="23"/>
        </w:rPr>
        <w:t>.:</w:t>
      </w:r>
      <w:r>
        <w:rPr>
          <w:rFonts w:ascii="Georgia" w:hAnsi="Georgia"/>
          <w:sz w:val="23"/>
          <w:szCs w:val="23"/>
        </w:rPr>
        <w:tab/>
        <w:t>C-</w:t>
      </w:r>
      <w:r w:rsidR="00DE27C7">
        <w:rPr>
          <w:rFonts w:ascii="Georgia" w:hAnsi="Georgia"/>
          <w:sz w:val="23"/>
          <w:szCs w:val="23"/>
        </w:rPr>
        <w:t>210459</w:t>
      </w:r>
    </w:p>
    <w:p w14:paraId="3C036D91" w14:textId="18E73509" w:rsidR="0024101A" w:rsidRDefault="00DE27C7" w:rsidP="00092702">
      <w:pPr>
        <w:ind w:left="1440" w:firstLine="720"/>
        <w:jc w:val="both"/>
        <w:rPr>
          <w:rFonts w:ascii="Georgia" w:hAnsi="Georgia"/>
          <w:sz w:val="23"/>
          <w:szCs w:val="23"/>
        </w:rPr>
      </w:pPr>
      <w:r>
        <w:rPr>
          <w:rFonts w:ascii="Georgia" w:hAnsi="Georgia"/>
          <w:sz w:val="23"/>
          <w:szCs w:val="23"/>
        </w:rPr>
        <w:t>C-210460</w:t>
      </w:r>
    </w:p>
    <w:p w14:paraId="6A8F2F3C" w14:textId="77777777" w:rsidR="0024101A" w:rsidRDefault="0024101A" w:rsidP="0024101A">
      <w:pPr>
        <w:jc w:val="both"/>
        <w:rPr>
          <w:rFonts w:ascii="Georgia" w:hAnsi="Georgia"/>
          <w:sz w:val="23"/>
          <w:szCs w:val="23"/>
        </w:rPr>
      </w:pPr>
    </w:p>
    <w:p w14:paraId="3AE9665C" w14:textId="77777777" w:rsidR="00092702" w:rsidRDefault="0024101A" w:rsidP="0024101A">
      <w:pPr>
        <w:jc w:val="both"/>
        <w:rPr>
          <w:rFonts w:ascii="Georgia" w:hAnsi="Georgia"/>
          <w:sz w:val="23"/>
          <w:szCs w:val="23"/>
        </w:rPr>
      </w:pPr>
      <w:r>
        <w:rPr>
          <w:rFonts w:ascii="Georgia" w:hAnsi="Georgia"/>
          <w:sz w:val="23"/>
          <w:szCs w:val="23"/>
        </w:rPr>
        <w:t>TRIAL NO</w:t>
      </w:r>
      <w:r w:rsidR="00092702">
        <w:rPr>
          <w:rFonts w:ascii="Georgia" w:hAnsi="Georgia"/>
          <w:sz w:val="23"/>
          <w:szCs w:val="23"/>
        </w:rPr>
        <w:t>S</w:t>
      </w:r>
      <w:r>
        <w:rPr>
          <w:rFonts w:ascii="Georgia" w:hAnsi="Georgia"/>
          <w:sz w:val="23"/>
          <w:szCs w:val="23"/>
        </w:rPr>
        <w:t>.:</w:t>
      </w:r>
      <w:r>
        <w:rPr>
          <w:rFonts w:ascii="Georgia" w:hAnsi="Georgia"/>
          <w:sz w:val="23"/>
          <w:szCs w:val="23"/>
        </w:rPr>
        <w:tab/>
      </w:r>
      <w:r>
        <w:rPr>
          <w:rFonts w:ascii="Georgia" w:hAnsi="Georgia"/>
          <w:sz w:val="23"/>
          <w:szCs w:val="23"/>
        </w:rPr>
        <w:tab/>
      </w:r>
      <w:r w:rsidR="00DE27C7">
        <w:rPr>
          <w:rFonts w:ascii="Georgia" w:hAnsi="Georgia"/>
          <w:sz w:val="23"/>
          <w:szCs w:val="23"/>
        </w:rPr>
        <w:t>C20-TRC-5572A</w:t>
      </w:r>
    </w:p>
    <w:p w14:paraId="12140FA7" w14:textId="7AC6E26D" w:rsidR="0024101A" w:rsidRDefault="00DE27C7" w:rsidP="00092702">
      <w:pPr>
        <w:ind w:left="1440" w:firstLine="720"/>
        <w:jc w:val="both"/>
        <w:rPr>
          <w:rFonts w:ascii="Georgia" w:hAnsi="Georgia"/>
          <w:sz w:val="23"/>
          <w:szCs w:val="23"/>
        </w:rPr>
      </w:pPr>
      <w:r>
        <w:rPr>
          <w:rFonts w:ascii="Georgia" w:hAnsi="Georgia"/>
          <w:sz w:val="23"/>
          <w:szCs w:val="23"/>
        </w:rPr>
        <w:t>C20-TRC-5572B</w:t>
      </w:r>
    </w:p>
    <w:p w14:paraId="26A94100" w14:textId="77777777" w:rsidR="0024101A" w:rsidRDefault="0024101A" w:rsidP="0024101A">
      <w:pPr>
        <w:jc w:val="both"/>
        <w:rPr>
          <w:rFonts w:ascii="Georgia" w:hAnsi="Georgia"/>
          <w:sz w:val="23"/>
          <w:szCs w:val="23"/>
        </w:rPr>
      </w:pPr>
    </w:p>
    <w:p w14:paraId="462F73D8" w14:textId="77777777" w:rsidR="00D506E0" w:rsidRPr="008D383E" w:rsidRDefault="00D506E0" w:rsidP="00D506E0">
      <w:pPr>
        <w:ind w:left="2160" w:hanging="2160"/>
        <w:rPr>
          <w:rFonts w:ascii="Georgia" w:hAnsi="Georgia"/>
          <w:sz w:val="23"/>
          <w:szCs w:val="23"/>
        </w:rPr>
      </w:pPr>
      <w:r>
        <w:rPr>
          <w:rFonts w:ascii="Georgia" w:hAnsi="Georgia"/>
          <w:sz w:val="23"/>
          <w:szCs w:val="23"/>
        </w:rPr>
        <w:t>KEY WORDS:</w:t>
      </w:r>
      <w:r>
        <w:rPr>
          <w:rFonts w:ascii="Georgia" w:hAnsi="Georgia"/>
          <w:sz w:val="23"/>
          <w:szCs w:val="23"/>
        </w:rPr>
        <w:tab/>
      </w:r>
      <w:r w:rsidR="00DE27C7">
        <w:rPr>
          <w:rFonts w:ascii="Georgia" w:hAnsi="Georgia"/>
          <w:sz w:val="23"/>
          <w:szCs w:val="23"/>
        </w:rPr>
        <w:t>SEALING OF RECORDS</w:t>
      </w:r>
      <w:r w:rsidR="00CA04A5">
        <w:rPr>
          <w:rFonts w:ascii="Georgia" w:hAnsi="Georgia"/>
          <w:sz w:val="23"/>
          <w:szCs w:val="23"/>
        </w:rPr>
        <w:t xml:space="preserve"> – </w:t>
      </w:r>
      <w:r w:rsidR="00DE27C7">
        <w:rPr>
          <w:rFonts w:ascii="Georgia" w:hAnsi="Georgia"/>
          <w:sz w:val="23"/>
          <w:szCs w:val="23"/>
        </w:rPr>
        <w:t>R.C. 2953.61</w:t>
      </w:r>
      <w:r w:rsidR="00CA04A5">
        <w:rPr>
          <w:rFonts w:ascii="Georgia" w:hAnsi="Georgia"/>
          <w:sz w:val="23"/>
          <w:szCs w:val="23"/>
        </w:rPr>
        <w:t xml:space="preserve">  </w:t>
      </w:r>
    </w:p>
    <w:p w14:paraId="257BECF4" w14:textId="77777777" w:rsidR="0024101A" w:rsidRDefault="0024101A" w:rsidP="0024101A">
      <w:pPr>
        <w:jc w:val="both"/>
        <w:rPr>
          <w:rFonts w:ascii="Georgia" w:hAnsi="Georgia"/>
          <w:sz w:val="23"/>
          <w:szCs w:val="23"/>
        </w:rPr>
      </w:pPr>
    </w:p>
    <w:p w14:paraId="1E3E0B0F" w14:textId="77777777" w:rsidR="0024101A" w:rsidRDefault="0024101A" w:rsidP="0024101A">
      <w:pPr>
        <w:jc w:val="both"/>
        <w:rPr>
          <w:rFonts w:ascii="Georgia" w:hAnsi="Georgia"/>
          <w:sz w:val="23"/>
          <w:szCs w:val="23"/>
        </w:rPr>
      </w:pPr>
    </w:p>
    <w:p w14:paraId="4D3AFDB0" w14:textId="77777777" w:rsidR="0024101A" w:rsidRDefault="0024101A" w:rsidP="0024101A">
      <w:pPr>
        <w:jc w:val="both"/>
        <w:rPr>
          <w:rFonts w:ascii="Georgia" w:hAnsi="Georgia"/>
          <w:sz w:val="23"/>
          <w:szCs w:val="23"/>
        </w:rPr>
      </w:pPr>
      <w:r>
        <w:rPr>
          <w:rFonts w:ascii="Georgia" w:hAnsi="Georgia"/>
          <w:sz w:val="23"/>
          <w:szCs w:val="23"/>
        </w:rPr>
        <w:t>SUMMARY:</w:t>
      </w:r>
      <w:r>
        <w:rPr>
          <w:rFonts w:ascii="Georgia" w:hAnsi="Georgia"/>
          <w:sz w:val="23"/>
          <w:szCs w:val="23"/>
        </w:rPr>
        <w:tab/>
      </w:r>
      <w:r>
        <w:rPr>
          <w:rFonts w:ascii="Georgia" w:hAnsi="Georgia"/>
          <w:sz w:val="23"/>
          <w:szCs w:val="23"/>
        </w:rPr>
        <w:tab/>
      </w:r>
    </w:p>
    <w:p w14:paraId="6B232E77" w14:textId="18B1738B" w:rsidR="00E27835" w:rsidRPr="00145348" w:rsidRDefault="0024101A" w:rsidP="0024101A">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145348">
        <w:rPr>
          <w:rFonts w:ascii="Georgia" w:hAnsi="Georgia"/>
          <w:sz w:val="23"/>
          <w:szCs w:val="23"/>
        </w:rPr>
        <w:t xml:space="preserve">Where </w:t>
      </w:r>
      <w:r w:rsidR="00092702">
        <w:rPr>
          <w:rFonts w:ascii="Georgia" w:hAnsi="Georgia"/>
          <w:sz w:val="23"/>
          <w:szCs w:val="23"/>
        </w:rPr>
        <w:t xml:space="preserve">defendant was acquitted of OVI but convicted of speeding and defendant filed an application to seal both records, </w:t>
      </w:r>
      <w:r w:rsidR="00145348">
        <w:rPr>
          <w:rFonts w:ascii="Georgia" w:hAnsi="Georgia"/>
          <w:sz w:val="23"/>
          <w:szCs w:val="23"/>
        </w:rPr>
        <w:t>the state presented no governmental interest in maintaining records that outweighed defendant’s interest in sealing, and the state presented no objection to sealing despite being given multiple chances to do</w:t>
      </w:r>
      <w:r w:rsidR="00B62074">
        <w:rPr>
          <w:rFonts w:ascii="Georgia" w:hAnsi="Georgia"/>
          <w:sz w:val="23"/>
          <w:szCs w:val="23"/>
        </w:rPr>
        <w:t xml:space="preserve"> so</w:t>
      </w:r>
      <w:r w:rsidR="00145348">
        <w:rPr>
          <w:rFonts w:ascii="Georgia" w:hAnsi="Georgia"/>
          <w:sz w:val="23"/>
          <w:szCs w:val="23"/>
        </w:rPr>
        <w:t>, the trial court abused its discretion in denying defendant’s application to seal his records.  [</w:t>
      </w:r>
      <w:r w:rsidR="00145348">
        <w:rPr>
          <w:rFonts w:ascii="Georgia" w:hAnsi="Georgia"/>
          <w:i/>
          <w:iCs/>
          <w:sz w:val="23"/>
          <w:szCs w:val="23"/>
        </w:rPr>
        <w:t xml:space="preserve">But see </w:t>
      </w:r>
      <w:r w:rsidR="00145348">
        <w:rPr>
          <w:rFonts w:ascii="Georgia" w:hAnsi="Georgia"/>
          <w:sz w:val="23"/>
          <w:szCs w:val="23"/>
        </w:rPr>
        <w:t xml:space="preserve">DISSENT: </w:t>
      </w:r>
      <w:r w:rsidR="00352946" w:rsidRPr="00352946">
        <w:rPr>
          <w:rFonts w:ascii="Georgia" w:hAnsi="Georgia"/>
          <w:sz w:val="23"/>
          <w:szCs w:val="23"/>
        </w:rPr>
        <w:t xml:space="preserve">The record fails to demonstrate that the judge who presided over defendant’s bench trial six months earlier that resulted in </w:t>
      </w:r>
      <w:r w:rsidR="003919F9">
        <w:rPr>
          <w:rFonts w:ascii="Georgia" w:hAnsi="Georgia"/>
          <w:sz w:val="23"/>
          <w:szCs w:val="23"/>
        </w:rPr>
        <w:t>the</w:t>
      </w:r>
      <w:r w:rsidR="00352946" w:rsidRPr="00352946">
        <w:rPr>
          <w:rFonts w:ascii="Georgia" w:hAnsi="Georgia"/>
          <w:sz w:val="23"/>
          <w:szCs w:val="23"/>
        </w:rPr>
        <w:t xml:space="preserve"> OVI acquittal and </w:t>
      </w:r>
      <w:r w:rsidR="003919F9">
        <w:rPr>
          <w:rFonts w:ascii="Georgia" w:hAnsi="Georgia"/>
          <w:sz w:val="23"/>
          <w:szCs w:val="23"/>
        </w:rPr>
        <w:t>the</w:t>
      </w:r>
      <w:r w:rsidR="00352946" w:rsidRPr="00352946">
        <w:rPr>
          <w:rFonts w:ascii="Georgia" w:hAnsi="Georgia"/>
          <w:sz w:val="23"/>
          <w:szCs w:val="23"/>
        </w:rPr>
        <w:t xml:space="preserve"> speeding conviction acted arbitrarily, unreasonably, or unconscionably when he determined the state’s need to access the records for case consideration if defendant was again charged with OVI outweighed the defendant’s general privacy interest in sealing the records.</w:t>
      </w:r>
      <w:r w:rsidR="00145348">
        <w:rPr>
          <w:rFonts w:ascii="Georgia" w:hAnsi="Georgia"/>
          <w:sz w:val="23"/>
          <w:szCs w:val="23"/>
        </w:rPr>
        <w:t>]</w:t>
      </w:r>
    </w:p>
    <w:p w14:paraId="3FBA69CA" w14:textId="77777777" w:rsidR="0024101A" w:rsidRDefault="00D506E0" w:rsidP="0024101A">
      <w:pPr>
        <w:jc w:val="both"/>
        <w:rPr>
          <w:rFonts w:ascii="Georgia" w:hAnsi="Georgia"/>
          <w:sz w:val="23"/>
          <w:szCs w:val="23"/>
        </w:rPr>
      </w:pPr>
      <w:r>
        <w:rPr>
          <w:rFonts w:ascii="Georgia" w:hAnsi="Georgia"/>
          <w:sz w:val="23"/>
          <w:szCs w:val="23"/>
        </w:rPr>
        <w:t xml:space="preserve"> </w:t>
      </w:r>
    </w:p>
    <w:p w14:paraId="6D794D36" w14:textId="77777777" w:rsidR="0024101A" w:rsidRDefault="0024101A" w:rsidP="0024101A">
      <w:pPr>
        <w:ind w:firstLine="2160"/>
        <w:jc w:val="both"/>
        <w:rPr>
          <w:rFonts w:ascii="Georgia" w:hAnsi="Georgia"/>
          <w:sz w:val="23"/>
          <w:szCs w:val="23"/>
        </w:rPr>
      </w:pPr>
    </w:p>
    <w:p w14:paraId="619400DC" w14:textId="77777777" w:rsidR="0024101A" w:rsidRDefault="0024101A" w:rsidP="0024101A">
      <w:pPr>
        <w:ind w:left="2160" w:hanging="2160"/>
        <w:jc w:val="both"/>
        <w:rPr>
          <w:caps/>
        </w:rPr>
      </w:pPr>
      <w:r>
        <w:rPr>
          <w:rFonts w:ascii="Georgia" w:hAnsi="Georgia"/>
          <w:sz w:val="23"/>
          <w:szCs w:val="23"/>
        </w:rPr>
        <w:t>JUDGMENT:</w:t>
      </w:r>
      <w:r>
        <w:rPr>
          <w:rFonts w:ascii="Georgia" w:hAnsi="Georgia"/>
          <w:sz w:val="23"/>
          <w:szCs w:val="23"/>
        </w:rPr>
        <w:tab/>
      </w:r>
      <w:r w:rsidR="008C739F">
        <w:rPr>
          <w:rFonts w:ascii="Georgia" w:hAnsi="Georgia"/>
          <w:sz w:val="23"/>
          <w:szCs w:val="23"/>
        </w:rPr>
        <w:t>REVERSED AND CAUSE REMANDED</w:t>
      </w:r>
    </w:p>
    <w:p w14:paraId="05F1D5A9" w14:textId="77777777" w:rsidR="0024101A" w:rsidRDefault="0024101A" w:rsidP="0024101A">
      <w:pPr>
        <w:ind w:left="2160" w:hanging="2160"/>
        <w:jc w:val="both"/>
        <w:rPr>
          <w:rFonts w:ascii="Georgia" w:hAnsi="Georgia"/>
          <w:sz w:val="23"/>
          <w:szCs w:val="23"/>
        </w:rPr>
      </w:pPr>
      <w:r>
        <w:rPr>
          <w:rFonts w:ascii="Georgia" w:hAnsi="Georgia"/>
          <w:sz w:val="23"/>
          <w:szCs w:val="23"/>
        </w:rPr>
        <w:tab/>
      </w:r>
    </w:p>
    <w:p w14:paraId="299E70CA" w14:textId="6DD1D346" w:rsidR="0024101A" w:rsidRDefault="009F5215" w:rsidP="0024101A">
      <w:pPr>
        <w:ind w:left="2160" w:hanging="2160"/>
        <w:jc w:val="both"/>
        <w:rPr>
          <w:rFonts w:ascii="Georgia" w:hAnsi="Georgia"/>
          <w:sz w:val="23"/>
          <w:szCs w:val="23"/>
        </w:rPr>
      </w:pPr>
      <w:r>
        <w:rPr>
          <w:rFonts w:ascii="Georgia" w:hAnsi="Georgia"/>
          <w:sz w:val="23"/>
          <w:szCs w:val="23"/>
        </w:rPr>
        <w:t>JUDGES:</w:t>
      </w:r>
      <w:r>
        <w:rPr>
          <w:rFonts w:ascii="Georgia" w:hAnsi="Georgia"/>
          <w:sz w:val="23"/>
          <w:szCs w:val="23"/>
        </w:rPr>
        <w:tab/>
        <w:t>OPINION by BERGERON, J.</w:t>
      </w:r>
      <w:r w:rsidR="00413883">
        <w:rPr>
          <w:rFonts w:ascii="Georgia" w:hAnsi="Georgia"/>
          <w:sz w:val="23"/>
          <w:szCs w:val="23"/>
        </w:rPr>
        <w:t>;</w:t>
      </w:r>
      <w:r w:rsidR="0024101A">
        <w:rPr>
          <w:rFonts w:ascii="Georgia" w:hAnsi="Georgia"/>
          <w:sz w:val="23"/>
          <w:szCs w:val="23"/>
        </w:rPr>
        <w:t xml:space="preserve"> </w:t>
      </w:r>
      <w:r w:rsidR="00DE27C7">
        <w:rPr>
          <w:rFonts w:ascii="Georgia" w:hAnsi="Georgia"/>
          <w:sz w:val="23"/>
          <w:szCs w:val="23"/>
        </w:rPr>
        <w:t>ZAYAS, P.J., CONCURS</w:t>
      </w:r>
      <w:r w:rsidR="005659DB">
        <w:rPr>
          <w:rFonts w:ascii="Georgia" w:hAnsi="Georgia"/>
          <w:sz w:val="23"/>
          <w:szCs w:val="23"/>
        </w:rPr>
        <w:t xml:space="preserve"> and </w:t>
      </w:r>
      <w:r>
        <w:rPr>
          <w:rFonts w:ascii="Georgia" w:hAnsi="Georgia"/>
          <w:sz w:val="23"/>
          <w:szCs w:val="23"/>
        </w:rPr>
        <w:t>WINKLER</w:t>
      </w:r>
      <w:r w:rsidR="00413883">
        <w:rPr>
          <w:rFonts w:ascii="Georgia" w:hAnsi="Georgia"/>
          <w:sz w:val="23"/>
          <w:szCs w:val="23"/>
        </w:rPr>
        <w:t xml:space="preserve"> J.</w:t>
      </w:r>
      <w:r w:rsidR="0024101A">
        <w:rPr>
          <w:rFonts w:ascii="Georgia" w:hAnsi="Georgia"/>
          <w:sz w:val="23"/>
          <w:szCs w:val="23"/>
        </w:rPr>
        <w:t xml:space="preserve">, </w:t>
      </w:r>
      <w:r w:rsidR="00DE27C7">
        <w:rPr>
          <w:rFonts w:ascii="Georgia" w:hAnsi="Georgia"/>
          <w:sz w:val="23"/>
          <w:szCs w:val="23"/>
        </w:rPr>
        <w:t>DISSENTS</w:t>
      </w:r>
      <w:r w:rsidR="0024101A">
        <w:rPr>
          <w:rFonts w:ascii="Georgia" w:hAnsi="Georgia"/>
          <w:sz w:val="23"/>
          <w:szCs w:val="23"/>
        </w:rPr>
        <w:t>.</w:t>
      </w:r>
    </w:p>
    <w:p w14:paraId="3E59B84B" w14:textId="77777777" w:rsidR="002D7F0C" w:rsidRDefault="002D7F0C"/>
    <w:sectPr w:rsidR="002D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1A"/>
    <w:rsid w:val="00071474"/>
    <w:rsid w:val="00092702"/>
    <w:rsid w:val="00145348"/>
    <w:rsid w:val="0024101A"/>
    <w:rsid w:val="002D7F0C"/>
    <w:rsid w:val="00352946"/>
    <w:rsid w:val="00364EFA"/>
    <w:rsid w:val="003919F9"/>
    <w:rsid w:val="00413883"/>
    <w:rsid w:val="004778A8"/>
    <w:rsid w:val="004B59DB"/>
    <w:rsid w:val="004D0742"/>
    <w:rsid w:val="005659DB"/>
    <w:rsid w:val="006000DE"/>
    <w:rsid w:val="007362FD"/>
    <w:rsid w:val="00760A9C"/>
    <w:rsid w:val="00781144"/>
    <w:rsid w:val="007E1A6D"/>
    <w:rsid w:val="00847623"/>
    <w:rsid w:val="008C739F"/>
    <w:rsid w:val="00936485"/>
    <w:rsid w:val="009F5215"/>
    <w:rsid w:val="00A7125A"/>
    <w:rsid w:val="00AC1F9B"/>
    <w:rsid w:val="00B62074"/>
    <w:rsid w:val="00B83566"/>
    <w:rsid w:val="00B97463"/>
    <w:rsid w:val="00BB62DF"/>
    <w:rsid w:val="00CA04A5"/>
    <w:rsid w:val="00CA319E"/>
    <w:rsid w:val="00CA5EE6"/>
    <w:rsid w:val="00D506E0"/>
    <w:rsid w:val="00DB47E7"/>
    <w:rsid w:val="00DE27C7"/>
    <w:rsid w:val="00E23DA1"/>
    <w:rsid w:val="00E27835"/>
    <w:rsid w:val="00FE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C317"/>
  <w15:docId w15:val="{F0010A35-E049-4BB5-AA11-375B666C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1A"/>
    <w:pPr>
      <w:spacing w:after="0" w:line="240" w:lineRule="auto"/>
    </w:pPr>
    <w:rPr>
      <w:rFonts w:eastAsia="Times New Roman"/>
    </w:rPr>
  </w:style>
  <w:style w:type="paragraph" w:styleId="Heading1">
    <w:name w:val="heading 1"/>
    <w:basedOn w:val="Normal"/>
    <w:next w:val="Normal"/>
    <w:link w:val="Heading1Char"/>
    <w:qFormat/>
    <w:rsid w:val="0024101A"/>
    <w:pPr>
      <w:keepNext/>
      <w:outlineLvl w:val="0"/>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01A"/>
    <w:rPr>
      <w:rFonts w:eastAsia="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Hamilton County State of Ohio</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C-210459, 460</dc:title>
  <dc:creator>.</dc:creator>
  <cp:lastModifiedBy>Jennifer Hammock</cp:lastModifiedBy>
  <cp:revision>2</cp:revision>
  <dcterms:created xsi:type="dcterms:W3CDTF">2022-08-09T12:16:00Z</dcterms:created>
  <dcterms:modified xsi:type="dcterms:W3CDTF">2022-08-09T12:16:00Z</dcterms:modified>
</cp:coreProperties>
</file>