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6F63" w14:textId="308343BA" w:rsidR="0091538A" w:rsidRPr="00770DFD" w:rsidRDefault="00F163EA" w:rsidP="00F163EA">
      <w:pPr>
        <w:pStyle w:val="Heading1"/>
        <w:ind w:left="2160" w:hanging="2160"/>
        <w:jc w:val="both"/>
        <w:rPr>
          <w:rFonts w:ascii="Georgia" w:hAnsi="Georgia"/>
          <w:sz w:val="23"/>
          <w:szCs w:val="23"/>
        </w:rPr>
      </w:pPr>
      <w:r>
        <w:rPr>
          <w:rFonts w:ascii="Georgia" w:hAnsi="Georgia"/>
          <w:sz w:val="23"/>
          <w:szCs w:val="23"/>
        </w:rPr>
        <w:t>CAPTION:</w:t>
      </w:r>
      <w:r>
        <w:rPr>
          <w:rFonts w:ascii="Georgia" w:hAnsi="Georgia"/>
          <w:sz w:val="23"/>
          <w:szCs w:val="23"/>
        </w:rPr>
        <w:tab/>
      </w:r>
      <w:r w:rsidR="00A92F67">
        <w:rPr>
          <w:rFonts w:ascii="Georgia" w:hAnsi="Georgia"/>
          <w:sz w:val="23"/>
          <w:szCs w:val="23"/>
        </w:rPr>
        <w:t>IN RE: M.D.</w:t>
      </w:r>
    </w:p>
    <w:p w14:paraId="07BCF8EB" w14:textId="6C3C2F74" w:rsidR="0091538A" w:rsidRPr="003C2297" w:rsidRDefault="009166A3" w:rsidP="0091538A">
      <w:pPr>
        <w:jc w:val="both"/>
        <w:rPr>
          <w:rFonts w:ascii="Georgia" w:hAnsi="Georgia"/>
          <w:b/>
          <w:sz w:val="23"/>
          <w:szCs w:val="23"/>
        </w:rPr>
      </w:pPr>
      <w:r>
        <w:rPr>
          <w:rFonts w:ascii="Georgia" w:hAnsi="Georgia"/>
          <w:b/>
          <w:sz w:val="23"/>
          <w:szCs w:val="23"/>
        </w:rPr>
        <w:t xml:space="preserve"> </w:t>
      </w:r>
      <w:r w:rsidR="00374BDE">
        <w:rPr>
          <w:rFonts w:ascii="Georgia" w:hAnsi="Georgia"/>
          <w:b/>
          <w:sz w:val="23"/>
          <w:szCs w:val="23"/>
        </w:rPr>
        <w:t>03-17-23</w:t>
      </w:r>
    </w:p>
    <w:p w14:paraId="46302B47" w14:textId="3D858905" w:rsidR="00513D9C" w:rsidRDefault="0091538A" w:rsidP="00B42714">
      <w:pPr>
        <w:pStyle w:val="Front2"/>
        <w:spacing w:line="260" w:lineRule="exact"/>
        <w:rPr>
          <w:rFonts w:ascii="Georgia" w:hAnsi="Georgia"/>
          <w:sz w:val="23"/>
          <w:szCs w:val="23"/>
        </w:rPr>
      </w:pPr>
      <w:r>
        <w:rPr>
          <w:rFonts w:ascii="Georgia" w:hAnsi="Georgia"/>
          <w:sz w:val="23"/>
          <w:szCs w:val="23"/>
        </w:rPr>
        <w:t>APPEAL NO</w:t>
      </w:r>
      <w:r w:rsidR="00A92F67">
        <w:rPr>
          <w:rFonts w:ascii="Georgia" w:hAnsi="Georgia"/>
          <w:sz w:val="23"/>
          <w:szCs w:val="23"/>
        </w:rPr>
        <w:t>S</w:t>
      </w:r>
      <w:r>
        <w:rPr>
          <w:rFonts w:ascii="Georgia" w:hAnsi="Georgia"/>
          <w:sz w:val="23"/>
          <w:szCs w:val="23"/>
        </w:rPr>
        <w:t>.</w:t>
      </w:r>
      <w:r w:rsidRPr="00770DFD">
        <w:rPr>
          <w:rFonts w:ascii="Georgia" w:hAnsi="Georgia"/>
          <w:sz w:val="23"/>
          <w:szCs w:val="23"/>
        </w:rPr>
        <w:t>:</w:t>
      </w:r>
      <w:r>
        <w:rPr>
          <w:rFonts w:ascii="Georgia" w:hAnsi="Georgia"/>
          <w:sz w:val="23"/>
          <w:szCs w:val="23"/>
        </w:rPr>
        <w:tab/>
      </w:r>
      <w:r w:rsidR="00644BB2" w:rsidRPr="002A4C34">
        <w:rPr>
          <w:rFonts w:ascii="Georgia" w:hAnsi="Georgia"/>
          <w:sz w:val="23"/>
          <w:szCs w:val="23"/>
        </w:rPr>
        <w:t>C-</w:t>
      </w:r>
      <w:r w:rsidR="00644BB2">
        <w:rPr>
          <w:rFonts w:ascii="Georgia" w:hAnsi="Georgia"/>
          <w:sz w:val="23"/>
          <w:szCs w:val="23"/>
        </w:rPr>
        <w:t>2</w:t>
      </w:r>
      <w:r w:rsidR="00A92F67">
        <w:rPr>
          <w:rFonts w:ascii="Georgia" w:hAnsi="Georgia"/>
          <w:sz w:val="23"/>
          <w:szCs w:val="23"/>
        </w:rPr>
        <w:t xml:space="preserve">20052 </w:t>
      </w:r>
    </w:p>
    <w:p w14:paraId="4C500611" w14:textId="5BA0A923" w:rsidR="00513D9C" w:rsidRDefault="00A92F67" w:rsidP="00513D9C">
      <w:pPr>
        <w:pStyle w:val="Front2"/>
        <w:spacing w:line="260" w:lineRule="exact"/>
        <w:ind w:left="1440" w:firstLine="720"/>
        <w:rPr>
          <w:rFonts w:ascii="Georgia" w:hAnsi="Georgia"/>
          <w:sz w:val="23"/>
          <w:szCs w:val="23"/>
        </w:rPr>
      </w:pPr>
      <w:r>
        <w:rPr>
          <w:rFonts w:ascii="Georgia" w:hAnsi="Georgia"/>
          <w:sz w:val="23"/>
          <w:szCs w:val="23"/>
        </w:rPr>
        <w:t xml:space="preserve">C-220053 </w:t>
      </w:r>
    </w:p>
    <w:p w14:paraId="07466848" w14:textId="46E64E79" w:rsidR="00513D9C" w:rsidRDefault="00A92F67" w:rsidP="00513D9C">
      <w:pPr>
        <w:pStyle w:val="Front2"/>
        <w:spacing w:line="260" w:lineRule="exact"/>
        <w:ind w:left="2160"/>
        <w:rPr>
          <w:rFonts w:ascii="Georgia" w:hAnsi="Georgia"/>
          <w:sz w:val="23"/>
          <w:szCs w:val="23"/>
        </w:rPr>
      </w:pPr>
      <w:r>
        <w:rPr>
          <w:rFonts w:ascii="Georgia" w:hAnsi="Georgia"/>
          <w:sz w:val="23"/>
          <w:szCs w:val="23"/>
        </w:rPr>
        <w:t xml:space="preserve">C-220054 </w:t>
      </w:r>
    </w:p>
    <w:p w14:paraId="3A229451" w14:textId="0C5D40A4" w:rsidR="00513D9C" w:rsidRDefault="00A92F67" w:rsidP="00513D9C">
      <w:pPr>
        <w:pStyle w:val="Front2"/>
        <w:spacing w:line="260" w:lineRule="exact"/>
        <w:ind w:left="2160"/>
        <w:rPr>
          <w:rFonts w:ascii="Georgia" w:hAnsi="Georgia"/>
          <w:sz w:val="23"/>
          <w:szCs w:val="23"/>
        </w:rPr>
      </w:pPr>
      <w:r>
        <w:rPr>
          <w:rFonts w:ascii="Georgia" w:hAnsi="Georgia"/>
          <w:sz w:val="23"/>
          <w:szCs w:val="23"/>
        </w:rPr>
        <w:t xml:space="preserve">C-220055 </w:t>
      </w:r>
    </w:p>
    <w:p w14:paraId="77A5FB93" w14:textId="331B51EC" w:rsidR="0091538A" w:rsidRPr="00644BB2" w:rsidRDefault="00A92F67" w:rsidP="00513D9C">
      <w:pPr>
        <w:pStyle w:val="Front2"/>
        <w:spacing w:line="260" w:lineRule="exact"/>
        <w:ind w:left="2160"/>
        <w:rPr>
          <w:rFonts w:ascii="Georgia" w:hAnsi="Georgia"/>
          <w:sz w:val="23"/>
          <w:szCs w:val="23"/>
        </w:rPr>
      </w:pPr>
      <w:r>
        <w:rPr>
          <w:rFonts w:ascii="Georgia" w:hAnsi="Georgia"/>
          <w:sz w:val="23"/>
          <w:szCs w:val="23"/>
        </w:rPr>
        <w:t>C-220056</w:t>
      </w:r>
    </w:p>
    <w:p w14:paraId="35B13D0D" w14:textId="77777777" w:rsidR="0091538A" w:rsidRDefault="0091538A" w:rsidP="0091538A">
      <w:pPr>
        <w:jc w:val="both"/>
        <w:rPr>
          <w:rFonts w:ascii="Georgia" w:hAnsi="Georgia"/>
          <w:sz w:val="23"/>
          <w:szCs w:val="23"/>
        </w:rPr>
      </w:pPr>
    </w:p>
    <w:p w14:paraId="160C82BF" w14:textId="77777777" w:rsidR="00513D9C" w:rsidRDefault="00863B78" w:rsidP="0091538A">
      <w:pPr>
        <w:jc w:val="both"/>
        <w:rPr>
          <w:rFonts w:ascii="Georgia" w:hAnsi="Georgia"/>
          <w:sz w:val="23"/>
        </w:rPr>
      </w:pPr>
      <w:r>
        <w:rPr>
          <w:rFonts w:ascii="Georgia" w:hAnsi="Georgia"/>
          <w:sz w:val="23"/>
          <w:szCs w:val="23"/>
        </w:rPr>
        <w:t>TRIAL NO</w:t>
      </w:r>
      <w:r w:rsidR="00A92F67">
        <w:rPr>
          <w:rFonts w:ascii="Georgia" w:hAnsi="Georgia"/>
          <w:sz w:val="23"/>
          <w:szCs w:val="23"/>
        </w:rPr>
        <w:t>S</w:t>
      </w:r>
      <w:r w:rsidR="0091538A">
        <w:rPr>
          <w:rFonts w:ascii="Georgia" w:hAnsi="Georgia"/>
          <w:sz w:val="23"/>
          <w:szCs w:val="23"/>
        </w:rPr>
        <w:t>.</w:t>
      </w:r>
      <w:r w:rsidR="0091538A" w:rsidRPr="00770DFD">
        <w:rPr>
          <w:rFonts w:ascii="Georgia" w:hAnsi="Georgia"/>
          <w:sz w:val="23"/>
          <w:szCs w:val="23"/>
        </w:rPr>
        <w:t>:</w:t>
      </w:r>
      <w:r w:rsidR="0091538A">
        <w:rPr>
          <w:rFonts w:ascii="Georgia" w:hAnsi="Georgia"/>
          <w:sz w:val="23"/>
          <w:szCs w:val="23"/>
        </w:rPr>
        <w:tab/>
      </w:r>
      <w:r w:rsidR="0091538A" w:rsidRPr="00770DFD">
        <w:rPr>
          <w:rFonts w:ascii="Georgia" w:hAnsi="Georgia"/>
          <w:sz w:val="23"/>
          <w:szCs w:val="23"/>
        </w:rPr>
        <w:tab/>
      </w:r>
      <w:r w:rsidR="00A92F67">
        <w:rPr>
          <w:rFonts w:ascii="Georgia" w:hAnsi="Georgia"/>
          <w:sz w:val="23"/>
        </w:rPr>
        <w:t>20-999-z</w:t>
      </w:r>
    </w:p>
    <w:p w14:paraId="31541E1B" w14:textId="77777777" w:rsidR="00513D9C" w:rsidRDefault="00A92F67" w:rsidP="00513D9C">
      <w:pPr>
        <w:ind w:left="1440" w:firstLine="720"/>
        <w:jc w:val="both"/>
        <w:rPr>
          <w:rFonts w:ascii="Georgia" w:hAnsi="Georgia"/>
          <w:sz w:val="23"/>
        </w:rPr>
      </w:pPr>
      <w:r>
        <w:rPr>
          <w:rFonts w:ascii="Georgia" w:hAnsi="Georgia"/>
          <w:sz w:val="23"/>
        </w:rPr>
        <w:t xml:space="preserve">20-1000-z </w:t>
      </w:r>
    </w:p>
    <w:p w14:paraId="0C930037" w14:textId="77777777" w:rsidR="00513D9C" w:rsidRDefault="00A92F67" w:rsidP="00513D9C">
      <w:pPr>
        <w:ind w:left="1440" w:firstLine="720"/>
        <w:jc w:val="both"/>
        <w:rPr>
          <w:rFonts w:ascii="Georgia" w:hAnsi="Georgia"/>
          <w:sz w:val="23"/>
        </w:rPr>
      </w:pPr>
      <w:r>
        <w:rPr>
          <w:rFonts w:ascii="Georgia" w:hAnsi="Georgia"/>
          <w:sz w:val="23"/>
        </w:rPr>
        <w:t xml:space="preserve">20-1001-z </w:t>
      </w:r>
    </w:p>
    <w:p w14:paraId="0F826245" w14:textId="77777777" w:rsidR="00513D9C" w:rsidRDefault="00A92F67" w:rsidP="00513D9C">
      <w:pPr>
        <w:ind w:left="1440" w:firstLine="720"/>
        <w:jc w:val="both"/>
        <w:rPr>
          <w:rFonts w:ascii="Georgia" w:hAnsi="Georgia"/>
          <w:sz w:val="23"/>
        </w:rPr>
      </w:pPr>
      <w:r>
        <w:rPr>
          <w:rFonts w:ascii="Georgia" w:hAnsi="Georgia"/>
          <w:sz w:val="23"/>
        </w:rPr>
        <w:t xml:space="preserve">20-1002-z </w:t>
      </w:r>
    </w:p>
    <w:p w14:paraId="6B7FDEEE" w14:textId="759FD384" w:rsidR="0091538A" w:rsidRPr="003E2592" w:rsidRDefault="00A92F67" w:rsidP="00513D9C">
      <w:pPr>
        <w:ind w:left="1440" w:firstLine="720"/>
        <w:jc w:val="both"/>
        <w:rPr>
          <w:rFonts w:ascii="Georgia" w:hAnsi="Georgia"/>
          <w:sz w:val="23"/>
          <w:szCs w:val="23"/>
        </w:rPr>
      </w:pPr>
      <w:r>
        <w:rPr>
          <w:rFonts w:ascii="Georgia" w:hAnsi="Georgia"/>
          <w:sz w:val="23"/>
        </w:rPr>
        <w:t>20-1007-z</w:t>
      </w:r>
    </w:p>
    <w:p w14:paraId="23984E0B" w14:textId="77777777" w:rsidR="0091538A" w:rsidRPr="00770DFD" w:rsidRDefault="0091538A" w:rsidP="0091538A">
      <w:pPr>
        <w:jc w:val="both"/>
        <w:rPr>
          <w:rFonts w:ascii="Georgia" w:hAnsi="Georgia"/>
          <w:sz w:val="23"/>
          <w:szCs w:val="23"/>
        </w:rPr>
      </w:pPr>
    </w:p>
    <w:p w14:paraId="24F6BFF5" w14:textId="3BAF0ECC" w:rsidR="00F163EA" w:rsidRPr="00770DFD" w:rsidRDefault="0091538A" w:rsidP="00F163EA">
      <w:pPr>
        <w:ind w:left="2160" w:hanging="2160"/>
        <w:jc w:val="both"/>
        <w:rPr>
          <w:rFonts w:ascii="Georgia" w:hAnsi="Georgia"/>
          <w:sz w:val="23"/>
          <w:szCs w:val="23"/>
        </w:rPr>
      </w:pPr>
      <w:r>
        <w:rPr>
          <w:rFonts w:ascii="Georgia" w:hAnsi="Georgia"/>
          <w:sz w:val="23"/>
          <w:szCs w:val="23"/>
        </w:rPr>
        <w:t>KEY WORDS</w:t>
      </w:r>
      <w:r w:rsidRPr="00770DFD">
        <w:rPr>
          <w:rFonts w:ascii="Georgia" w:hAnsi="Georgia"/>
          <w:sz w:val="23"/>
          <w:szCs w:val="23"/>
        </w:rPr>
        <w:t>:</w:t>
      </w:r>
      <w:r w:rsidRPr="00770DFD">
        <w:rPr>
          <w:rFonts w:ascii="Georgia" w:hAnsi="Georgia"/>
          <w:sz w:val="23"/>
          <w:szCs w:val="23"/>
        </w:rPr>
        <w:tab/>
      </w:r>
      <w:r w:rsidR="00A92F67">
        <w:rPr>
          <w:rFonts w:ascii="Georgia" w:hAnsi="Georgia"/>
          <w:sz w:val="23"/>
          <w:szCs w:val="23"/>
        </w:rPr>
        <w:t xml:space="preserve">FIFTH AMENDMENT – </w:t>
      </w:r>
      <w:r w:rsidR="00A92F67" w:rsidRPr="00513D9C">
        <w:rPr>
          <w:rFonts w:ascii="Georgia" w:hAnsi="Georgia"/>
          <w:i/>
          <w:iCs/>
          <w:sz w:val="23"/>
          <w:szCs w:val="23"/>
        </w:rPr>
        <w:t>MIRANDA</w:t>
      </w:r>
      <w:r w:rsidR="00A92F67">
        <w:rPr>
          <w:rFonts w:ascii="Georgia" w:hAnsi="Georgia"/>
          <w:sz w:val="23"/>
          <w:szCs w:val="23"/>
        </w:rPr>
        <w:t xml:space="preserve"> RIGHTS – </w:t>
      </w:r>
      <w:r w:rsidR="00513D9C">
        <w:rPr>
          <w:rFonts w:ascii="Georgia" w:hAnsi="Georgia"/>
          <w:sz w:val="23"/>
          <w:szCs w:val="23"/>
        </w:rPr>
        <w:t>CONSTITUTIONAL LAW/CRIMINAL</w:t>
      </w:r>
      <w:r w:rsidR="00A92F67">
        <w:rPr>
          <w:rFonts w:ascii="Georgia" w:hAnsi="Georgia"/>
          <w:sz w:val="23"/>
          <w:szCs w:val="23"/>
        </w:rPr>
        <w:t xml:space="preserve"> COUNSEL</w:t>
      </w:r>
      <w:r w:rsidR="00644BB2">
        <w:rPr>
          <w:rFonts w:ascii="Georgia" w:hAnsi="Georgia"/>
          <w:sz w:val="23"/>
          <w:szCs w:val="23"/>
        </w:rPr>
        <w:t xml:space="preserve"> – </w:t>
      </w:r>
      <w:r w:rsidR="00A92F67">
        <w:rPr>
          <w:rFonts w:ascii="Georgia" w:hAnsi="Georgia"/>
          <w:sz w:val="23"/>
          <w:szCs w:val="23"/>
        </w:rPr>
        <w:t>PREJUDICE</w:t>
      </w:r>
      <w:r w:rsidR="00644BB2">
        <w:rPr>
          <w:rFonts w:ascii="Georgia" w:hAnsi="Georgia"/>
          <w:sz w:val="23"/>
          <w:szCs w:val="23"/>
        </w:rPr>
        <w:t xml:space="preserve"> – </w:t>
      </w:r>
      <w:r w:rsidR="00A92F67">
        <w:rPr>
          <w:rFonts w:ascii="Georgia" w:hAnsi="Georgia"/>
          <w:sz w:val="23"/>
          <w:szCs w:val="23"/>
        </w:rPr>
        <w:t xml:space="preserve">PLAIN ERROR – AGGRAVATED ROBBERY – </w:t>
      </w:r>
      <w:r w:rsidR="00A92F67" w:rsidRPr="00A92F67">
        <w:rPr>
          <w:rFonts w:ascii="Georgia" w:hAnsi="Georgia"/>
          <w:sz w:val="23"/>
          <w:szCs w:val="23"/>
        </w:rPr>
        <w:t>R.C. 2911.01</w:t>
      </w:r>
      <w:r w:rsidR="00A92F67">
        <w:rPr>
          <w:rFonts w:ascii="Georgia" w:hAnsi="Georgia"/>
          <w:sz w:val="23"/>
          <w:szCs w:val="23"/>
        </w:rPr>
        <w:t xml:space="preserve"> – TAMPERING WITH EVIDENCE – </w:t>
      </w:r>
      <w:r w:rsidR="00A92F67" w:rsidRPr="00A92F67">
        <w:rPr>
          <w:rFonts w:ascii="Georgia" w:hAnsi="Georgia"/>
          <w:sz w:val="23"/>
          <w:szCs w:val="23"/>
        </w:rPr>
        <w:t>R.C. 2921.12(A)</w:t>
      </w:r>
      <w:r w:rsidR="00A92F67">
        <w:rPr>
          <w:rFonts w:ascii="Georgia" w:hAnsi="Georgia"/>
          <w:sz w:val="23"/>
          <w:szCs w:val="23"/>
        </w:rPr>
        <w:t xml:space="preserve"> – OBSCTRUCTING OFFICIAL BUSINESS – </w:t>
      </w:r>
      <w:r w:rsidR="00A92F67" w:rsidRPr="00A92F67">
        <w:rPr>
          <w:rFonts w:ascii="Georgia" w:hAnsi="Georgia"/>
          <w:sz w:val="23"/>
          <w:szCs w:val="23"/>
        </w:rPr>
        <w:t>R.C. 2921.31</w:t>
      </w:r>
      <w:r w:rsidR="00A92F67">
        <w:rPr>
          <w:rFonts w:ascii="Georgia" w:hAnsi="Georgia"/>
          <w:sz w:val="23"/>
          <w:szCs w:val="23"/>
        </w:rPr>
        <w:t xml:space="preserve"> –</w:t>
      </w:r>
      <w:r w:rsidR="00AD054D">
        <w:rPr>
          <w:rFonts w:ascii="Georgia" w:hAnsi="Georgia"/>
          <w:sz w:val="23"/>
          <w:szCs w:val="23"/>
        </w:rPr>
        <w:t>EVIDENCE</w:t>
      </w:r>
      <w:r w:rsidR="00644BB2">
        <w:rPr>
          <w:rFonts w:ascii="Georgia" w:hAnsi="Georgia"/>
          <w:sz w:val="23"/>
          <w:szCs w:val="23"/>
        </w:rPr>
        <w:t xml:space="preserve"> – </w:t>
      </w:r>
      <w:r w:rsidR="00513D9C">
        <w:rPr>
          <w:rFonts w:ascii="Georgia" w:hAnsi="Georgia"/>
          <w:sz w:val="23"/>
          <w:szCs w:val="23"/>
        </w:rPr>
        <w:t xml:space="preserve">SUFFICIENCY — </w:t>
      </w:r>
      <w:r w:rsidR="00AD054D">
        <w:rPr>
          <w:rFonts w:ascii="Georgia" w:hAnsi="Georgia"/>
          <w:sz w:val="23"/>
          <w:szCs w:val="23"/>
        </w:rPr>
        <w:t xml:space="preserve">MANIFEST WEIGHT </w:t>
      </w:r>
    </w:p>
    <w:p w14:paraId="292EEA2E" w14:textId="77777777" w:rsidR="0091538A" w:rsidRPr="00770DFD" w:rsidRDefault="0091538A" w:rsidP="0091538A">
      <w:pPr>
        <w:ind w:left="2160" w:hanging="2160"/>
        <w:jc w:val="both"/>
        <w:rPr>
          <w:rFonts w:ascii="Georgia" w:hAnsi="Georgia"/>
          <w:sz w:val="23"/>
          <w:szCs w:val="23"/>
        </w:rPr>
      </w:pPr>
    </w:p>
    <w:p w14:paraId="6A651D92" w14:textId="77777777" w:rsidR="0091538A" w:rsidRDefault="0091538A" w:rsidP="0091538A">
      <w:pPr>
        <w:jc w:val="both"/>
        <w:rPr>
          <w:rFonts w:ascii="Georgia" w:hAnsi="Georgia"/>
          <w:sz w:val="23"/>
          <w:szCs w:val="23"/>
        </w:rPr>
      </w:pPr>
      <w:r w:rsidRPr="00770DFD">
        <w:rPr>
          <w:rFonts w:ascii="Georgia" w:hAnsi="Georgia"/>
          <w:sz w:val="23"/>
          <w:szCs w:val="23"/>
        </w:rPr>
        <w:t>SUMMARY:</w:t>
      </w:r>
    </w:p>
    <w:p w14:paraId="6028DCC6" w14:textId="77777777" w:rsidR="004A7DDA" w:rsidRDefault="004A7DDA" w:rsidP="00225740">
      <w:pPr>
        <w:jc w:val="both"/>
        <w:rPr>
          <w:rFonts w:ascii="Georgia" w:hAnsi="Georgia"/>
          <w:sz w:val="23"/>
          <w:szCs w:val="23"/>
        </w:rPr>
      </w:pPr>
    </w:p>
    <w:p w14:paraId="6604CA50" w14:textId="135AB9E1" w:rsidR="00E72912" w:rsidRDefault="004A7DDA" w:rsidP="00225740">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513D9C">
        <w:rPr>
          <w:rFonts w:ascii="Georgia" w:hAnsi="Georgia"/>
          <w:sz w:val="23"/>
          <w:szCs w:val="23"/>
        </w:rPr>
        <w:t>The j</w:t>
      </w:r>
      <w:r w:rsidR="00AE5B60">
        <w:rPr>
          <w:rFonts w:ascii="Georgia" w:hAnsi="Georgia"/>
          <w:sz w:val="23"/>
          <w:szCs w:val="23"/>
        </w:rPr>
        <w:t>uvenile</w:t>
      </w:r>
      <w:r w:rsidR="00A92F67">
        <w:rPr>
          <w:rFonts w:ascii="Georgia" w:hAnsi="Georgia"/>
          <w:sz w:val="23"/>
          <w:szCs w:val="23"/>
        </w:rPr>
        <w:t xml:space="preserve"> failed to establish an ineffective-assistance-of-counsel claim for failing to raise arguments in a motion to suppress because, although trial counsel’s assistance was deficient for failing to argue that </w:t>
      </w:r>
      <w:r w:rsidR="00513D9C">
        <w:rPr>
          <w:rFonts w:ascii="Georgia" w:hAnsi="Georgia"/>
          <w:sz w:val="23"/>
          <w:szCs w:val="23"/>
        </w:rPr>
        <w:t>the</w:t>
      </w:r>
      <w:r w:rsidR="00A92F67">
        <w:rPr>
          <w:rFonts w:ascii="Georgia" w:hAnsi="Georgia"/>
          <w:sz w:val="23"/>
          <w:szCs w:val="23"/>
        </w:rPr>
        <w:t xml:space="preserve"> juvenile requested an attorney, </w:t>
      </w:r>
      <w:r w:rsidR="00AE5B60">
        <w:rPr>
          <w:rFonts w:ascii="Georgia" w:hAnsi="Georgia"/>
          <w:sz w:val="23"/>
          <w:szCs w:val="23"/>
        </w:rPr>
        <w:t>the juvenile</w:t>
      </w:r>
      <w:r w:rsidR="00A92F67">
        <w:rPr>
          <w:rFonts w:ascii="Georgia" w:hAnsi="Georgia"/>
          <w:sz w:val="23"/>
          <w:szCs w:val="23"/>
        </w:rPr>
        <w:t xml:space="preserve"> failed to show a reasonable probability that the outcome of the proceedings would have been different if trial counsel had not </w:t>
      </w:r>
      <w:r w:rsidR="00513D9C">
        <w:rPr>
          <w:rFonts w:ascii="Georgia" w:hAnsi="Georgia"/>
          <w:sz w:val="23"/>
          <w:szCs w:val="23"/>
        </w:rPr>
        <w:t xml:space="preserve">been </w:t>
      </w:r>
      <w:r w:rsidR="00A92F67">
        <w:rPr>
          <w:rFonts w:ascii="Georgia" w:hAnsi="Georgia"/>
          <w:sz w:val="23"/>
          <w:szCs w:val="23"/>
        </w:rPr>
        <w:t xml:space="preserve">deficient. </w:t>
      </w:r>
    </w:p>
    <w:p w14:paraId="705237C7" w14:textId="77777777" w:rsidR="00A92F67" w:rsidRDefault="00A92F67" w:rsidP="00225740">
      <w:pPr>
        <w:jc w:val="both"/>
        <w:rPr>
          <w:rFonts w:ascii="Georgia" w:hAnsi="Georgia"/>
          <w:sz w:val="23"/>
          <w:szCs w:val="23"/>
        </w:rPr>
      </w:pPr>
    </w:p>
    <w:p w14:paraId="75AC2DD5" w14:textId="24B452D5" w:rsidR="00AE5B60" w:rsidRDefault="0091538A" w:rsidP="00225740">
      <w:pPr>
        <w:jc w:val="both"/>
        <w:rPr>
          <w:rFonts w:ascii="Georgia" w:hAnsi="Georgia"/>
          <w:sz w:val="23"/>
          <w:szCs w:val="23"/>
        </w:rPr>
      </w:pPr>
      <w:r w:rsidRPr="006B0A4A">
        <w:rPr>
          <w:rFonts w:ascii="Georgia" w:hAnsi="Georgia"/>
          <w:sz w:val="23"/>
          <w:szCs w:val="23"/>
        </w:rPr>
        <w:tab/>
      </w:r>
      <w:r w:rsidRPr="006B0A4A">
        <w:rPr>
          <w:rFonts w:ascii="Georgia" w:hAnsi="Georgia"/>
          <w:sz w:val="23"/>
          <w:szCs w:val="23"/>
        </w:rPr>
        <w:tab/>
      </w:r>
      <w:r w:rsidRPr="006B0A4A">
        <w:rPr>
          <w:rFonts w:ascii="Georgia" w:hAnsi="Georgia"/>
          <w:sz w:val="23"/>
          <w:szCs w:val="23"/>
        </w:rPr>
        <w:tab/>
      </w:r>
      <w:r w:rsidR="00513D9C">
        <w:rPr>
          <w:rFonts w:ascii="Georgia" w:hAnsi="Georgia"/>
          <w:sz w:val="23"/>
          <w:szCs w:val="23"/>
        </w:rPr>
        <w:t xml:space="preserve">The juvenile </w:t>
      </w:r>
      <w:r w:rsidR="00A92F67">
        <w:rPr>
          <w:rFonts w:ascii="Georgia" w:hAnsi="Georgia"/>
          <w:sz w:val="23"/>
          <w:szCs w:val="23"/>
        </w:rPr>
        <w:t>failed to demonstrate that the juvenile court committed plain error because, although the juvenile court</w:t>
      </w:r>
      <w:r w:rsidR="00AE5B60">
        <w:rPr>
          <w:rFonts w:ascii="Georgia" w:hAnsi="Georgia"/>
          <w:sz w:val="23"/>
          <w:szCs w:val="23"/>
        </w:rPr>
        <w:t xml:space="preserve"> contravened </w:t>
      </w:r>
      <w:proofErr w:type="spellStart"/>
      <w:r w:rsidR="00AE5B60" w:rsidRPr="00AE5B60">
        <w:rPr>
          <w:rFonts w:ascii="Georgia" w:hAnsi="Georgia"/>
          <w:sz w:val="23"/>
          <w:szCs w:val="23"/>
        </w:rPr>
        <w:t>Juv.R</w:t>
      </w:r>
      <w:proofErr w:type="spellEnd"/>
      <w:r w:rsidR="00AE5B60" w:rsidRPr="00AE5B60">
        <w:rPr>
          <w:rFonts w:ascii="Georgia" w:hAnsi="Georgia"/>
          <w:sz w:val="23"/>
          <w:szCs w:val="23"/>
        </w:rPr>
        <w:t>. 22(D)(3)</w:t>
      </w:r>
      <w:r w:rsidR="00AE5B60">
        <w:rPr>
          <w:rFonts w:ascii="Georgia" w:hAnsi="Georgia"/>
          <w:sz w:val="23"/>
          <w:szCs w:val="23"/>
        </w:rPr>
        <w:t xml:space="preserve">’s requirement that it hold a hearing on </w:t>
      </w:r>
      <w:r w:rsidR="00513D9C">
        <w:rPr>
          <w:rFonts w:ascii="Georgia" w:hAnsi="Georgia"/>
          <w:sz w:val="23"/>
          <w:szCs w:val="23"/>
        </w:rPr>
        <w:t>the juvenile’s</w:t>
      </w:r>
      <w:r w:rsidR="00AE5B60">
        <w:rPr>
          <w:rFonts w:ascii="Georgia" w:hAnsi="Georgia"/>
          <w:sz w:val="23"/>
          <w:szCs w:val="23"/>
        </w:rPr>
        <w:t xml:space="preserve"> motion to suppress, the juvenile failed to show that the error affected the outcome of the trial. </w:t>
      </w:r>
    </w:p>
    <w:p w14:paraId="37E76F16" w14:textId="539D9707" w:rsidR="00AE5B60" w:rsidRDefault="00AE5B60" w:rsidP="00225740">
      <w:pPr>
        <w:jc w:val="both"/>
        <w:rPr>
          <w:rFonts w:ascii="Georgia" w:hAnsi="Georgia"/>
          <w:sz w:val="23"/>
          <w:szCs w:val="23"/>
        </w:rPr>
      </w:pPr>
    </w:p>
    <w:p w14:paraId="3684A3CD" w14:textId="1A99A8FC" w:rsidR="00AE5B60" w:rsidRDefault="00513D9C" w:rsidP="00F03DD5">
      <w:pPr>
        <w:ind w:firstLine="2160"/>
        <w:jc w:val="both"/>
        <w:rPr>
          <w:rFonts w:ascii="Georgia" w:hAnsi="Georgia"/>
          <w:sz w:val="23"/>
          <w:szCs w:val="23"/>
        </w:rPr>
      </w:pPr>
      <w:r>
        <w:rPr>
          <w:rFonts w:ascii="Georgia" w:hAnsi="Georgia"/>
          <w:sz w:val="23"/>
          <w:szCs w:val="23"/>
        </w:rPr>
        <w:t xml:space="preserve">The juvenile’s </w:t>
      </w:r>
      <w:r w:rsidR="00AE5B60">
        <w:rPr>
          <w:rFonts w:ascii="Georgia" w:hAnsi="Georgia"/>
          <w:sz w:val="23"/>
          <w:szCs w:val="23"/>
        </w:rPr>
        <w:t xml:space="preserve">delinquency adjudications for three charges of aggravated robbery in violation of R.C. 2911.01(a)(1) were supported by sufficient evidence and the manifest weight of the evidence where victim and officer testimony and the juvenile’s statements connected the juvenile to all three robberies. </w:t>
      </w:r>
    </w:p>
    <w:p w14:paraId="79B64E5C" w14:textId="77777777" w:rsidR="00F03DD5" w:rsidRDefault="00F03DD5" w:rsidP="00F03DD5">
      <w:pPr>
        <w:ind w:firstLine="2160"/>
        <w:jc w:val="both"/>
        <w:rPr>
          <w:rFonts w:ascii="Georgia" w:hAnsi="Georgia"/>
          <w:sz w:val="23"/>
          <w:szCs w:val="23"/>
        </w:rPr>
      </w:pPr>
    </w:p>
    <w:p w14:paraId="1D787DCB" w14:textId="0AC13CFF" w:rsidR="00AE5B60" w:rsidRDefault="00AE5B60" w:rsidP="00F03DD5">
      <w:pPr>
        <w:ind w:firstLine="2160"/>
        <w:jc w:val="both"/>
        <w:rPr>
          <w:rFonts w:ascii="Georgia" w:hAnsi="Georgia"/>
          <w:sz w:val="23"/>
          <w:szCs w:val="23"/>
        </w:rPr>
      </w:pPr>
      <w:r>
        <w:rPr>
          <w:rFonts w:ascii="Georgia" w:hAnsi="Georgia"/>
          <w:sz w:val="23"/>
          <w:szCs w:val="23"/>
        </w:rPr>
        <w:t xml:space="preserve">Juvenile’s delinquency adjudication for tampering with evidence in violation of </w:t>
      </w:r>
      <w:r w:rsidRPr="00AE5B60">
        <w:rPr>
          <w:rFonts w:ascii="Georgia" w:hAnsi="Georgia"/>
          <w:sz w:val="23"/>
          <w:szCs w:val="23"/>
        </w:rPr>
        <w:t>R.C. 2921.12(A)(1)</w:t>
      </w:r>
      <w:r>
        <w:rPr>
          <w:rFonts w:ascii="Georgia" w:hAnsi="Georgia"/>
          <w:sz w:val="23"/>
          <w:szCs w:val="23"/>
        </w:rPr>
        <w:t xml:space="preserve"> was supported by sufficient evidence and the manifest weight of the evidence where the juvenile court found </w:t>
      </w:r>
      <w:r w:rsidR="00513D9C">
        <w:rPr>
          <w:rFonts w:ascii="Georgia" w:hAnsi="Georgia"/>
          <w:sz w:val="23"/>
          <w:szCs w:val="23"/>
        </w:rPr>
        <w:t xml:space="preserve">the </w:t>
      </w:r>
      <w:r>
        <w:rPr>
          <w:rFonts w:ascii="Georgia" w:hAnsi="Georgia"/>
          <w:sz w:val="23"/>
          <w:szCs w:val="23"/>
        </w:rPr>
        <w:t>officer</w:t>
      </w:r>
      <w:r w:rsidR="00513D9C">
        <w:rPr>
          <w:rFonts w:ascii="Georgia" w:hAnsi="Georgia"/>
          <w:sz w:val="23"/>
          <w:szCs w:val="23"/>
        </w:rPr>
        <w:t>’s</w:t>
      </w:r>
      <w:r>
        <w:rPr>
          <w:rFonts w:ascii="Georgia" w:hAnsi="Georgia"/>
          <w:sz w:val="23"/>
          <w:szCs w:val="23"/>
        </w:rPr>
        <w:t xml:space="preserve"> testimony credible, and the officer’s testimony established that the juvenile was carrying a gun, knew an investigation was pending, and discarded the gun.</w:t>
      </w:r>
    </w:p>
    <w:p w14:paraId="1A0A0FB4" w14:textId="327E8B12" w:rsidR="00AE5B60" w:rsidRDefault="00AE5B60" w:rsidP="00F03DD5">
      <w:pPr>
        <w:ind w:left="1440" w:firstLine="2160"/>
        <w:jc w:val="both"/>
        <w:rPr>
          <w:rFonts w:ascii="Georgia" w:hAnsi="Georgia"/>
          <w:sz w:val="23"/>
          <w:szCs w:val="23"/>
        </w:rPr>
      </w:pPr>
    </w:p>
    <w:p w14:paraId="03BA4E7A" w14:textId="03E8CEF1" w:rsidR="00AE5B60" w:rsidRPr="00C22224" w:rsidRDefault="00513D9C" w:rsidP="00F03DD5">
      <w:pPr>
        <w:ind w:firstLine="2160"/>
        <w:jc w:val="both"/>
        <w:rPr>
          <w:rFonts w:ascii="Georgia" w:hAnsi="Georgia"/>
          <w:sz w:val="23"/>
          <w:szCs w:val="23"/>
        </w:rPr>
      </w:pPr>
      <w:r>
        <w:rPr>
          <w:rFonts w:ascii="Georgia" w:hAnsi="Georgia"/>
          <w:sz w:val="23"/>
          <w:szCs w:val="23"/>
        </w:rPr>
        <w:t>The juvenile’s</w:t>
      </w:r>
      <w:r w:rsidR="00AE5B60">
        <w:rPr>
          <w:rFonts w:ascii="Georgia" w:hAnsi="Georgia"/>
          <w:sz w:val="23"/>
          <w:szCs w:val="23"/>
        </w:rPr>
        <w:t xml:space="preserve"> delinquency adjudication for obstructing official business in violation of </w:t>
      </w:r>
      <w:r w:rsidR="00AE5B60" w:rsidRPr="00AE5B60">
        <w:rPr>
          <w:rFonts w:ascii="Georgia" w:hAnsi="Georgia"/>
          <w:sz w:val="23"/>
          <w:szCs w:val="23"/>
        </w:rPr>
        <w:t xml:space="preserve">R.C. 2921.31(A) </w:t>
      </w:r>
      <w:r w:rsidR="00AE5B60">
        <w:rPr>
          <w:rFonts w:ascii="Georgia" w:hAnsi="Georgia"/>
          <w:sz w:val="23"/>
          <w:szCs w:val="23"/>
        </w:rPr>
        <w:t xml:space="preserve">was supported by sufficient evidence and the manifest weight of the evidence where </w:t>
      </w:r>
      <w:r>
        <w:rPr>
          <w:rFonts w:ascii="Georgia" w:hAnsi="Georgia"/>
          <w:sz w:val="23"/>
          <w:szCs w:val="23"/>
        </w:rPr>
        <w:t xml:space="preserve">the </w:t>
      </w:r>
      <w:r w:rsidR="00AE5B60">
        <w:rPr>
          <w:rFonts w:ascii="Georgia" w:hAnsi="Georgia"/>
          <w:sz w:val="23"/>
          <w:szCs w:val="23"/>
        </w:rPr>
        <w:t>officer</w:t>
      </w:r>
      <w:r>
        <w:rPr>
          <w:rFonts w:ascii="Georgia" w:hAnsi="Georgia"/>
          <w:sz w:val="23"/>
          <w:szCs w:val="23"/>
        </w:rPr>
        <w:t>’s</w:t>
      </w:r>
      <w:r w:rsidR="00AE5B60">
        <w:rPr>
          <w:rFonts w:ascii="Georgia" w:hAnsi="Georgia"/>
          <w:sz w:val="23"/>
          <w:szCs w:val="23"/>
        </w:rPr>
        <w:t xml:space="preserve"> testimony, which was deemed credible by the juvenile court, established that </w:t>
      </w:r>
      <w:r w:rsidR="00C22224">
        <w:rPr>
          <w:rFonts w:ascii="Georgia" w:hAnsi="Georgia"/>
          <w:sz w:val="23"/>
          <w:szCs w:val="23"/>
        </w:rPr>
        <w:t xml:space="preserve">the officers had a reasonable articulable </w:t>
      </w:r>
      <w:r w:rsidR="00C22224">
        <w:rPr>
          <w:rFonts w:ascii="Georgia" w:hAnsi="Georgia"/>
          <w:sz w:val="23"/>
          <w:szCs w:val="23"/>
        </w:rPr>
        <w:lastRenderedPageBreak/>
        <w:t xml:space="preserve">suspicion of criminal activity to justify a </w:t>
      </w:r>
      <w:r w:rsidR="00C22224">
        <w:rPr>
          <w:rFonts w:ascii="Georgia" w:hAnsi="Georgia"/>
          <w:i/>
          <w:iCs/>
          <w:sz w:val="23"/>
          <w:szCs w:val="23"/>
        </w:rPr>
        <w:t>Terry</w:t>
      </w:r>
      <w:r w:rsidR="00C22224">
        <w:rPr>
          <w:rFonts w:ascii="Georgia" w:hAnsi="Georgia"/>
          <w:sz w:val="23"/>
          <w:szCs w:val="23"/>
        </w:rPr>
        <w:t xml:space="preserve"> stop of the juvenile, and the juvenile ran from officers after the officers identified themselves as police and instructed the juvenile to stop.</w:t>
      </w:r>
    </w:p>
    <w:p w14:paraId="3BA9FF77" w14:textId="77777777" w:rsidR="00AE5B60" w:rsidRDefault="00AE5B60" w:rsidP="00AE5B60">
      <w:pPr>
        <w:ind w:left="1440" w:firstLine="720"/>
        <w:jc w:val="both"/>
        <w:rPr>
          <w:rFonts w:ascii="Georgia" w:hAnsi="Georgia"/>
          <w:sz w:val="23"/>
          <w:szCs w:val="23"/>
        </w:rPr>
      </w:pPr>
    </w:p>
    <w:p w14:paraId="122E9D0C" w14:textId="1B49A47B" w:rsidR="0091538A" w:rsidRPr="00770DFD" w:rsidRDefault="0091538A" w:rsidP="0091538A">
      <w:pPr>
        <w:jc w:val="both"/>
        <w:rPr>
          <w:rFonts w:ascii="Georgia" w:hAnsi="Georgia"/>
          <w:sz w:val="23"/>
          <w:szCs w:val="23"/>
        </w:rPr>
      </w:pPr>
      <w:r w:rsidRPr="00770DFD">
        <w:rPr>
          <w:rFonts w:ascii="Georgia" w:hAnsi="Georgia"/>
          <w:sz w:val="23"/>
          <w:szCs w:val="23"/>
        </w:rPr>
        <w:t>JUDGMENT:</w:t>
      </w:r>
      <w:r w:rsidRPr="00770DFD">
        <w:rPr>
          <w:rFonts w:ascii="Georgia" w:hAnsi="Georgia"/>
          <w:sz w:val="23"/>
          <w:szCs w:val="23"/>
        </w:rPr>
        <w:tab/>
      </w:r>
      <w:r w:rsidRPr="00770DFD">
        <w:rPr>
          <w:rFonts w:ascii="Georgia" w:hAnsi="Georgia"/>
          <w:sz w:val="23"/>
          <w:szCs w:val="23"/>
        </w:rPr>
        <w:tab/>
      </w:r>
      <w:r w:rsidR="001C0E7F">
        <w:rPr>
          <w:rFonts w:ascii="Georgia" w:hAnsi="Georgia"/>
          <w:sz w:val="23"/>
          <w:szCs w:val="23"/>
        </w:rPr>
        <w:t>AFFIRMED</w:t>
      </w:r>
      <w:r w:rsidR="00157E0F">
        <w:rPr>
          <w:rFonts w:ascii="Georgia" w:hAnsi="Georgia"/>
          <w:sz w:val="23"/>
          <w:szCs w:val="23"/>
        </w:rPr>
        <w:t xml:space="preserve"> </w:t>
      </w:r>
    </w:p>
    <w:p w14:paraId="214B847E" w14:textId="77777777" w:rsidR="0091538A" w:rsidRPr="00770DFD" w:rsidRDefault="0091538A" w:rsidP="0091538A">
      <w:pPr>
        <w:ind w:firstLine="2160"/>
        <w:jc w:val="both"/>
        <w:rPr>
          <w:rFonts w:ascii="Georgia" w:hAnsi="Georgia"/>
          <w:sz w:val="23"/>
          <w:szCs w:val="23"/>
        </w:rPr>
      </w:pPr>
    </w:p>
    <w:p w14:paraId="10A5EC06" w14:textId="1557A036" w:rsidR="00D73979" w:rsidRPr="00F964B3" w:rsidRDefault="0091538A" w:rsidP="00F964B3">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r>
      <w:r w:rsidRPr="00770DFD">
        <w:rPr>
          <w:rFonts w:ascii="Georgia" w:hAnsi="Georgia"/>
          <w:sz w:val="23"/>
          <w:szCs w:val="23"/>
        </w:rPr>
        <w:t xml:space="preserve">OPINION by </w:t>
      </w:r>
      <w:r w:rsidR="00863B78">
        <w:rPr>
          <w:rFonts w:ascii="Georgia" w:hAnsi="Georgia"/>
          <w:sz w:val="23"/>
          <w:szCs w:val="23"/>
        </w:rPr>
        <w:t>BOCK</w:t>
      </w:r>
      <w:r w:rsidRPr="00770DFD">
        <w:rPr>
          <w:rFonts w:ascii="Georgia" w:hAnsi="Georgia"/>
          <w:sz w:val="23"/>
          <w:szCs w:val="23"/>
        </w:rPr>
        <w:t xml:space="preserve">, J.; </w:t>
      </w:r>
      <w:r w:rsidR="00C22224">
        <w:rPr>
          <w:rFonts w:ascii="Georgia" w:hAnsi="Georgia"/>
          <w:sz w:val="23"/>
          <w:szCs w:val="23"/>
        </w:rPr>
        <w:t>ZAYAS</w:t>
      </w:r>
      <w:r>
        <w:rPr>
          <w:rFonts w:ascii="Georgia" w:hAnsi="Georgia"/>
          <w:sz w:val="23"/>
          <w:szCs w:val="23"/>
        </w:rPr>
        <w:t xml:space="preserve">, </w:t>
      </w:r>
      <w:r w:rsidR="00F964B3">
        <w:rPr>
          <w:rFonts w:ascii="Georgia" w:hAnsi="Georgia"/>
          <w:sz w:val="23"/>
          <w:szCs w:val="23"/>
        </w:rPr>
        <w:t>P.</w:t>
      </w:r>
      <w:r>
        <w:rPr>
          <w:rFonts w:ascii="Georgia" w:hAnsi="Georgia"/>
          <w:sz w:val="23"/>
          <w:szCs w:val="23"/>
        </w:rPr>
        <w:t>J.,</w:t>
      </w:r>
      <w:r w:rsidR="00F964B3">
        <w:rPr>
          <w:rFonts w:ascii="Georgia" w:hAnsi="Georgia"/>
          <w:sz w:val="23"/>
          <w:szCs w:val="23"/>
        </w:rPr>
        <w:t xml:space="preserve"> and WINKLER, J.</w:t>
      </w:r>
      <w:r w:rsidR="00513D9C">
        <w:rPr>
          <w:rFonts w:ascii="Georgia" w:hAnsi="Georgia"/>
          <w:sz w:val="23"/>
          <w:szCs w:val="23"/>
        </w:rPr>
        <w:t>,</w:t>
      </w:r>
      <w:r>
        <w:rPr>
          <w:rFonts w:ascii="Georgia" w:hAnsi="Georgia"/>
          <w:sz w:val="23"/>
          <w:szCs w:val="23"/>
        </w:rPr>
        <w:t xml:space="preserve"> </w:t>
      </w:r>
      <w:r w:rsidRPr="00770DFD">
        <w:rPr>
          <w:rFonts w:ascii="Georgia" w:hAnsi="Georgia"/>
          <w:sz w:val="23"/>
          <w:szCs w:val="23"/>
        </w:rPr>
        <w:t>CONCUR</w:t>
      </w:r>
      <w:r w:rsidR="00F964B3">
        <w:rPr>
          <w:rFonts w:ascii="Georgia" w:hAnsi="Georgia"/>
          <w:sz w:val="23"/>
          <w:szCs w:val="23"/>
        </w:rPr>
        <w:t>.</w:t>
      </w:r>
    </w:p>
    <w:sectPr w:rsidR="00D73979" w:rsidRPr="00F964B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CB03" w14:textId="77777777" w:rsidR="000F647A" w:rsidRDefault="000F647A" w:rsidP="00970AE7">
      <w:r>
        <w:separator/>
      </w:r>
    </w:p>
  </w:endnote>
  <w:endnote w:type="continuationSeparator" w:id="0">
    <w:p w14:paraId="232F8676" w14:textId="77777777" w:rsidR="000F647A" w:rsidRDefault="000F647A" w:rsidP="0097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3197" w14:textId="77777777" w:rsidR="000F647A" w:rsidRDefault="000F647A" w:rsidP="00970AE7">
      <w:r>
        <w:separator/>
      </w:r>
    </w:p>
  </w:footnote>
  <w:footnote w:type="continuationSeparator" w:id="0">
    <w:p w14:paraId="38372B68" w14:textId="77777777" w:rsidR="000F647A" w:rsidRDefault="000F647A" w:rsidP="0097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15"/>
    <w:multiLevelType w:val="hybridMultilevel"/>
    <w:tmpl w:val="4E8013B8"/>
    <w:lvl w:ilvl="0" w:tplc="71369D70">
      <w:start w:val="1"/>
      <w:numFmt w:val="decimal"/>
      <w:lvlText w:val="{¶%1}"/>
      <w:lvlJc w:val="left"/>
      <w:pPr>
        <w:tabs>
          <w:tab w:val="num" w:pos="1440"/>
        </w:tabs>
        <w:ind w:left="0" w:firstLine="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E4172"/>
    <w:multiLevelType w:val="hybridMultilevel"/>
    <w:tmpl w:val="1E16B266"/>
    <w:lvl w:ilvl="0" w:tplc="8166B6B2">
      <w:start w:val="1"/>
      <w:numFmt w:val="decimal"/>
      <w:lvlText w:val="{¶%1}"/>
      <w:lvlJc w:val="left"/>
      <w:pPr>
        <w:tabs>
          <w:tab w:val="num" w:pos="1440"/>
        </w:tabs>
        <w:ind w:left="0" w:firstLine="720"/>
      </w:pPr>
      <w:rPr>
        <w:rFonts w:ascii="Times New Roman" w:hAnsi="Times New Roman" w:hint="default"/>
        <w:b/>
        <w:i w:val="0"/>
        <w:sz w:val="24"/>
      </w:rPr>
    </w:lvl>
    <w:lvl w:ilvl="1" w:tplc="59323D3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04697C"/>
    <w:multiLevelType w:val="hybridMultilevel"/>
    <w:tmpl w:val="EC086D30"/>
    <w:lvl w:ilvl="0" w:tplc="71369D70">
      <w:start w:val="1"/>
      <w:numFmt w:val="decimal"/>
      <w:lvlText w:val="{¶%1}"/>
      <w:lvlJc w:val="left"/>
      <w:pPr>
        <w:tabs>
          <w:tab w:val="num" w:pos="1440"/>
        </w:tabs>
        <w:ind w:left="0" w:firstLine="720"/>
      </w:pPr>
      <w:rPr>
        <w:rFonts w:ascii="Times New Roman" w:hAnsi="Times New Roman"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2942032">
    <w:abstractNumId w:val="0"/>
  </w:num>
  <w:num w:numId="2" w16cid:durableId="435440188">
    <w:abstractNumId w:val="2"/>
  </w:num>
  <w:num w:numId="3" w16cid:durableId="210202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EE"/>
    <w:rsid w:val="00005244"/>
    <w:rsid w:val="000225B0"/>
    <w:rsid w:val="00044D4B"/>
    <w:rsid w:val="0005528A"/>
    <w:rsid w:val="00057A22"/>
    <w:rsid w:val="00083F32"/>
    <w:rsid w:val="000A27EC"/>
    <w:rsid w:val="000E30AF"/>
    <w:rsid w:val="000F0364"/>
    <w:rsid w:val="000F647A"/>
    <w:rsid w:val="00110F23"/>
    <w:rsid w:val="00153BF1"/>
    <w:rsid w:val="00157E0F"/>
    <w:rsid w:val="0016542C"/>
    <w:rsid w:val="001938C0"/>
    <w:rsid w:val="001C0E7F"/>
    <w:rsid w:val="001C7CF2"/>
    <w:rsid w:val="001F0C18"/>
    <w:rsid w:val="00225740"/>
    <w:rsid w:val="002630DE"/>
    <w:rsid w:val="00273A37"/>
    <w:rsid w:val="002A79C9"/>
    <w:rsid w:val="002D23AF"/>
    <w:rsid w:val="002D3FA3"/>
    <w:rsid w:val="002E5AB2"/>
    <w:rsid w:val="002F27FC"/>
    <w:rsid w:val="002F7DFF"/>
    <w:rsid w:val="0030111B"/>
    <w:rsid w:val="00301993"/>
    <w:rsid w:val="00302C41"/>
    <w:rsid w:val="00327FA9"/>
    <w:rsid w:val="00352262"/>
    <w:rsid w:val="0035340D"/>
    <w:rsid w:val="00374BDE"/>
    <w:rsid w:val="00374CEA"/>
    <w:rsid w:val="00380234"/>
    <w:rsid w:val="0038576E"/>
    <w:rsid w:val="00390191"/>
    <w:rsid w:val="003C2297"/>
    <w:rsid w:val="003F600B"/>
    <w:rsid w:val="00400458"/>
    <w:rsid w:val="004101E3"/>
    <w:rsid w:val="004149CE"/>
    <w:rsid w:val="00435CA3"/>
    <w:rsid w:val="0047362E"/>
    <w:rsid w:val="00486227"/>
    <w:rsid w:val="00496627"/>
    <w:rsid w:val="004A6FCE"/>
    <w:rsid w:val="004A7DDA"/>
    <w:rsid w:val="004C7764"/>
    <w:rsid w:val="00513D9C"/>
    <w:rsid w:val="00516D31"/>
    <w:rsid w:val="00520478"/>
    <w:rsid w:val="00526169"/>
    <w:rsid w:val="005304AD"/>
    <w:rsid w:val="005C5523"/>
    <w:rsid w:val="005C7807"/>
    <w:rsid w:val="005D7474"/>
    <w:rsid w:val="0061558F"/>
    <w:rsid w:val="00622AE1"/>
    <w:rsid w:val="00644BB2"/>
    <w:rsid w:val="00661966"/>
    <w:rsid w:val="00670EEE"/>
    <w:rsid w:val="00683AC0"/>
    <w:rsid w:val="00694574"/>
    <w:rsid w:val="006B0A4A"/>
    <w:rsid w:val="006E16B5"/>
    <w:rsid w:val="007071D7"/>
    <w:rsid w:val="007107BB"/>
    <w:rsid w:val="00766A95"/>
    <w:rsid w:val="007704BC"/>
    <w:rsid w:val="00770DFD"/>
    <w:rsid w:val="007755AB"/>
    <w:rsid w:val="0078742E"/>
    <w:rsid w:val="007A6021"/>
    <w:rsid w:val="007B2D3A"/>
    <w:rsid w:val="007D35B9"/>
    <w:rsid w:val="007F62B9"/>
    <w:rsid w:val="00823B68"/>
    <w:rsid w:val="00827BE2"/>
    <w:rsid w:val="00847C21"/>
    <w:rsid w:val="0085315A"/>
    <w:rsid w:val="0086227A"/>
    <w:rsid w:val="00863B78"/>
    <w:rsid w:val="008971C5"/>
    <w:rsid w:val="00897DB8"/>
    <w:rsid w:val="00897FEF"/>
    <w:rsid w:val="008C1E92"/>
    <w:rsid w:val="008C551E"/>
    <w:rsid w:val="008D3D6E"/>
    <w:rsid w:val="008D6439"/>
    <w:rsid w:val="00904065"/>
    <w:rsid w:val="00905D55"/>
    <w:rsid w:val="0091538A"/>
    <w:rsid w:val="009166A3"/>
    <w:rsid w:val="00944815"/>
    <w:rsid w:val="00964878"/>
    <w:rsid w:val="00970AE7"/>
    <w:rsid w:val="009A0B60"/>
    <w:rsid w:val="009D038C"/>
    <w:rsid w:val="009D327A"/>
    <w:rsid w:val="009F282F"/>
    <w:rsid w:val="00A057F2"/>
    <w:rsid w:val="00A261D6"/>
    <w:rsid w:val="00A63ADE"/>
    <w:rsid w:val="00A87159"/>
    <w:rsid w:val="00A92F67"/>
    <w:rsid w:val="00AA2435"/>
    <w:rsid w:val="00AA75AA"/>
    <w:rsid w:val="00AC46C9"/>
    <w:rsid w:val="00AD054D"/>
    <w:rsid w:val="00AE48CC"/>
    <w:rsid w:val="00AE5B60"/>
    <w:rsid w:val="00B42714"/>
    <w:rsid w:val="00B54F4D"/>
    <w:rsid w:val="00B97872"/>
    <w:rsid w:val="00BB2490"/>
    <w:rsid w:val="00BB707B"/>
    <w:rsid w:val="00BB7238"/>
    <w:rsid w:val="00C07E1B"/>
    <w:rsid w:val="00C22224"/>
    <w:rsid w:val="00C33129"/>
    <w:rsid w:val="00C561A9"/>
    <w:rsid w:val="00C73D60"/>
    <w:rsid w:val="00C870A9"/>
    <w:rsid w:val="00C87C96"/>
    <w:rsid w:val="00CA10B8"/>
    <w:rsid w:val="00CC0394"/>
    <w:rsid w:val="00D21AAD"/>
    <w:rsid w:val="00D25C7F"/>
    <w:rsid w:val="00D42405"/>
    <w:rsid w:val="00D73979"/>
    <w:rsid w:val="00DA5BC8"/>
    <w:rsid w:val="00DD661F"/>
    <w:rsid w:val="00DE2BCC"/>
    <w:rsid w:val="00DF4635"/>
    <w:rsid w:val="00E07239"/>
    <w:rsid w:val="00E11F83"/>
    <w:rsid w:val="00E579DD"/>
    <w:rsid w:val="00E66B72"/>
    <w:rsid w:val="00E72912"/>
    <w:rsid w:val="00E86D57"/>
    <w:rsid w:val="00E9255E"/>
    <w:rsid w:val="00F03DD5"/>
    <w:rsid w:val="00F163EA"/>
    <w:rsid w:val="00F16989"/>
    <w:rsid w:val="00F317CD"/>
    <w:rsid w:val="00F35CA3"/>
    <w:rsid w:val="00F81869"/>
    <w:rsid w:val="00F869E8"/>
    <w:rsid w:val="00F95177"/>
    <w:rsid w:val="00F964B3"/>
    <w:rsid w:val="00F97248"/>
    <w:rsid w:val="00FB2A09"/>
    <w:rsid w:val="00FB2F03"/>
    <w:rsid w:val="00FB5A0F"/>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73E9C"/>
  <w15:docId w15:val="{A397F17D-8A54-4086-AB75-CC8BFB05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alloonText">
    <w:name w:val="Balloon Text"/>
    <w:basedOn w:val="Normal"/>
    <w:semiHidden/>
    <w:rsid w:val="002F7DFF"/>
    <w:rPr>
      <w:rFonts w:ascii="Tahoma" w:hAnsi="Tahoma" w:cs="Tahoma"/>
      <w:sz w:val="16"/>
      <w:szCs w:val="16"/>
    </w:rPr>
  </w:style>
  <w:style w:type="character" w:styleId="FootnoteReference">
    <w:name w:val="footnote reference"/>
    <w:semiHidden/>
    <w:rsid w:val="00970AE7"/>
    <w:rPr>
      <w:vertAlign w:val="superscript"/>
    </w:rPr>
  </w:style>
  <w:style w:type="paragraph" w:styleId="FootnoteText">
    <w:name w:val="footnote text"/>
    <w:basedOn w:val="Normal"/>
    <w:link w:val="FootnoteTextChar"/>
    <w:semiHidden/>
    <w:rsid w:val="00970AE7"/>
    <w:pPr>
      <w:keepLines/>
      <w:jc w:val="both"/>
    </w:pPr>
  </w:style>
  <w:style w:type="character" w:customStyle="1" w:styleId="FootnoteTextChar">
    <w:name w:val="Footnote Text Char"/>
    <w:basedOn w:val="DefaultParagraphFont"/>
    <w:link w:val="FootnoteText"/>
    <w:semiHidden/>
    <w:rsid w:val="00970AE7"/>
  </w:style>
  <w:style w:type="character" w:customStyle="1" w:styleId="BodyTextChar">
    <w:name w:val="Body Text Char"/>
    <w:link w:val="BodyText"/>
    <w:rsid w:val="007A6021"/>
    <w:rPr>
      <w:sz w:val="24"/>
    </w:rPr>
  </w:style>
  <w:style w:type="character" w:styleId="Emphasis">
    <w:name w:val="Emphasis"/>
    <w:uiPriority w:val="20"/>
    <w:qFormat/>
    <w:rsid w:val="00C87C96"/>
    <w:rPr>
      <w:i/>
      <w:iCs/>
    </w:rPr>
  </w:style>
  <w:style w:type="character" w:styleId="PageNumber">
    <w:name w:val="page number"/>
    <w:rsid w:val="00C87C96"/>
  </w:style>
  <w:style w:type="paragraph" w:customStyle="1" w:styleId="Front2">
    <w:name w:val="Front2"/>
    <w:rsid w:val="0047362E"/>
    <w:pPr>
      <w:jc w:val="both"/>
    </w:pPr>
    <w:rPr>
      <w:noProof/>
      <w:sz w:val="24"/>
    </w:rPr>
  </w:style>
  <w:style w:type="paragraph" w:styleId="Header">
    <w:name w:val="header"/>
    <w:basedOn w:val="Normal"/>
    <w:link w:val="HeaderChar"/>
    <w:uiPriority w:val="99"/>
    <w:unhideWhenUsed/>
    <w:rsid w:val="0061558F"/>
    <w:pPr>
      <w:tabs>
        <w:tab w:val="center" w:pos="4680"/>
        <w:tab w:val="right" w:pos="9360"/>
      </w:tabs>
    </w:pPr>
  </w:style>
  <w:style w:type="character" w:customStyle="1" w:styleId="HeaderChar">
    <w:name w:val="Header Char"/>
    <w:basedOn w:val="DefaultParagraphFont"/>
    <w:link w:val="Header"/>
    <w:uiPriority w:val="99"/>
    <w:rsid w:val="0061558F"/>
  </w:style>
  <w:style w:type="paragraph" w:styleId="Footer">
    <w:name w:val="footer"/>
    <w:basedOn w:val="Normal"/>
    <w:link w:val="FooterChar"/>
    <w:uiPriority w:val="99"/>
    <w:unhideWhenUsed/>
    <w:rsid w:val="0061558F"/>
    <w:pPr>
      <w:tabs>
        <w:tab w:val="center" w:pos="4680"/>
        <w:tab w:val="right" w:pos="9360"/>
      </w:tabs>
    </w:pPr>
  </w:style>
  <w:style w:type="character" w:customStyle="1" w:styleId="FooterChar">
    <w:name w:val="Footer Char"/>
    <w:basedOn w:val="DefaultParagraphFont"/>
    <w:link w:val="Footer"/>
    <w:uiPriority w:val="99"/>
    <w:rsid w:val="0061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C-210235</vt:lpstr>
    </vt:vector>
  </TitlesOfParts>
  <Company>1</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C-220052, 53, 54, 55, 56</dc:title>
  <dc:creator>.</dc:creator>
  <cp:lastModifiedBy>Renata Freese</cp:lastModifiedBy>
  <cp:revision>2</cp:revision>
  <cp:lastPrinted>2013-10-23T15:26:00Z</cp:lastPrinted>
  <dcterms:created xsi:type="dcterms:W3CDTF">2023-03-15T18:25:00Z</dcterms:created>
  <dcterms:modified xsi:type="dcterms:W3CDTF">2023-03-15T18:25:00Z</dcterms:modified>
  <cp:category/>
</cp:coreProperties>
</file>