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665C5A66" w:rsidR="0024101A" w:rsidRPr="00810615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311434">
        <w:rPr>
          <w:rFonts w:ascii="Georgia" w:hAnsi="Georgia"/>
          <w:sz w:val="23"/>
          <w:szCs w:val="23"/>
          <w:lang w:val="en-US"/>
        </w:rPr>
        <w:t>STATE</w:t>
      </w:r>
      <w:r w:rsidR="00810615">
        <w:rPr>
          <w:rFonts w:ascii="Georgia" w:hAnsi="Georgia"/>
          <w:sz w:val="23"/>
          <w:szCs w:val="23"/>
          <w:lang w:val="en-US"/>
        </w:rPr>
        <w:t xml:space="preserve"> V. DIXON</w:t>
      </w:r>
    </w:p>
    <w:p w14:paraId="6051E7C3" w14:textId="58CEFD40" w:rsidR="00F02F4E" w:rsidRPr="00AF0FAC" w:rsidRDefault="00AF0FAC" w:rsidP="00F02F4E">
      <w:pPr>
        <w:rPr>
          <w:rFonts w:ascii="Georgia" w:hAnsi="Georgia"/>
          <w:b/>
          <w:bCs/>
          <w:sz w:val="23"/>
          <w:szCs w:val="23"/>
          <w:lang w:eastAsia="x-none"/>
        </w:rPr>
      </w:pPr>
      <w:r>
        <w:rPr>
          <w:rFonts w:ascii="Georgia" w:hAnsi="Georgia"/>
          <w:b/>
          <w:bCs/>
          <w:sz w:val="23"/>
          <w:szCs w:val="23"/>
          <w:lang w:eastAsia="x-none"/>
        </w:rPr>
        <w:t>03-01-23</w:t>
      </w:r>
    </w:p>
    <w:p w14:paraId="38231452" w14:textId="2835ECF9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>C-220234</w:t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ab/>
      </w:r>
    </w:p>
    <w:p w14:paraId="34CF4D2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70FC77A8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>B-0803781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57CC3FCE" w14:textId="77777777" w:rsidR="00311434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6F04AE">
        <w:rPr>
          <w:rFonts w:ascii="Georgia" w:hAnsi="Georgia"/>
          <w:sz w:val="23"/>
          <w:szCs w:val="23"/>
        </w:rPr>
        <w:t xml:space="preserve">APPELLATE REVIEW — </w:t>
      </w:r>
      <w:r w:rsidR="008670D6">
        <w:rPr>
          <w:rFonts w:ascii="Georgia" w:hAnsi="Georgia"/>
          <w:sz w:val="23"/>
          <w:szCs w:val="23"/>
        </w:rPr>
        <w:t xml:space="preserve">RECORD SEALING — R.C. 2953.32 — </w:t>
      </w:r>
    </w:p>
    <w:p w14:paraId="6930B6E2" w14:textId="0004EB87" w:rsidR="0024101A" w:rsidRDefault="006F04AE" w:rsidP="00311434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R.C. 2953.36(A)(7) — </w:t>
      </w:r>
      <w:r w:rsidR="008670D6">
        <w:rPr>
          <w:rFonts w:ascii="Georgia" w:hAnsi="Georgia"/>
          <w:sz w:val="23"/>
          <w:szCs w:val="23"/>
        </w:rPr>
        <w:t xml:space="preserve">ELIGIBILITY 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1CAEA0C" w14:textId="42BEEF5D" w:rsidR="0024101A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8670D6">
        <w:rPr>
          <w:rFonts w:ascii="Georgia" w:hAnsi="Georgia"/>
          <w:sz w:val="23"/>
          <w:szCs w:val="23"/>
        </w:rPr>
        <w:t xml:space="preserve">The trial court did not err in denying defendant’s application to seal </w:t>
      </w:r>
      <w:r w:rsidR="006F04AE">
        <w:rPr>
          <w:rFonts w:ascii="Georgia" w:hAnsi="Georgia"/>
          <w:sz w:val="23"/>
          <w:szCs w:val="23"/>
        </w:rPr>
        <w:t xml:space="preserve">the record of </w:t>
      </w:r>
      <w:r w:rsidR="008670D6">
        <w:rPr>
          <w:rFonts w:ascii="Georgia" w:hAnsi="Georgia"/>
          <w:sz w:val="23"/>
          <w:szCs w:val="23"/>
        </w:rPr>
        <w:t>a conviction for child endangering</w:t>
      </w:r>
      <w:r w:rsidR="00AC2977">
        <w:rPr>
          <w:rFonts w:ascii="Georgia" w:hAnsi="Georgia"/>
          <w:sz w:val="23"/>
          <w:szCs w:val="23"/>
        </w:rPr>
        <w:t xml:space="preserve"> </w:t>
      </w:r>
      <w:r w:rsidR="008670D6">
        <w:rPr>
          <w:rFonts w:ascii="Georgia" w:hAnsi="Georgia"/>
          <w:sz w:val="23"/>
          <w:szCs w:val="23"/>
        </w:rPr>
        <w:t xml:space="preserve">where the state objected to the sealing on the ground that the victim was under the age of </w:t>
      </w:r>
      <w:r w:rsidR="00AC2977">
        <w:rPr>
          <w:rFonts w:ascii="Georgia" w:hAnsi="Georgia"/>
          <w:sz w:val="23"/>
          <w:szCs w:val="23"/>
        </w:rPr>
        <w:t>one, rendering defendant statutorily ineligible under R.C. 2953.36(A)(7),</w:t>
      </w:r>
      <w:r w:rsidR="008670D6">
        <w:rPr>
          <w:rFonts w:ascii="Georgia" w:hAnsi="Georgia"/>
          <w:sz w:val="23"/>
          <w:szCs w:val="23"/>
        </w:rPr>
        <w:t xml:space="preserve"> </w:t>
      </w:r>
      <w:r w:rsidR="00AC2977">
        <w:rPr>
          <w:rFonts w:ascii="Georgia" w:hAnsi="Georgia"/>
          <w:sz w:val="23"/>
          <w:szCs w:val="23"/>
        </w:rPr>
        <w:t xml:space="preserve">and defendant failed to present a record demonstrating error in the proceedings below. </w:t>
      </w:r>
    </w:p>
    <w:p w14:paraId="30819278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5DCE3B3" w14:textId="210817CE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810615">
        <w:rPr>
          <w:rFonts w:ascii="Georgia" w:hAnsi="Georgia"/>
          <w:sz w:val="23"/>
          <w:szCs w:val="23"/>
        </w:rPr>
        <w:t>AFFIRMED</w:t>
      </w:r>
    </w:p>
    <w:p w14:paraId="36184FA0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617F8F5A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932065">
        <w:rPr>
          <w:rFonts w:ascii="Georgia" w:hAnsi="Georgia"/>
          <w:sz w:val="23"/>
          <w:szCs w:val="23"/>
        </w:rPr>
        <w:t>WINKLER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6F04AE">
        <w:rPr>
          <w:rFonts w:ascii="Georgia" w:hAnsi="Georgia"/>
          <w:sz w:val="23"/>
          <w:szCs w:val="23"/>
        </w:rPr>
        <w:t>ZAYAS</w:t>
      </w:r>
      <w:r w:rsidR="00932065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6F04AE">
        <w:rPr>
          <w:rFonts w:ascii="Georgia" w:hAnsi="Georgia"/>
          <w:sz w:val="23"/>
          <w:szCs w:val="23"/>
        </w:rPr>
        <w:t>BERGERON</w:t>
      </w:r>
      <w:r w:rsidR="00932065"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A1580"/>
    <w:rsid w:val="0024101A"/>
    <w:rsid w:val="002D7F0C"/>
    <w:rsid w:val="00311434"/>
    <w:rsid w:val="00364EFA"/>
    <w:rsid w:val="00413883"/>
    <w:rsid w:val="004778A8"/>
    <w:rsid w:val="004B59DB"/>
    <w:rsid w:val="0057173D"/>
    <w:rsid w:val="006000DE"/>
    <w:rsid w:val="006F04AE"/>
    <w:rsid w:val="007362FD"/>
    <w:rsid w:val="00760A9C"/>
    <w:rsid w:val="00781144"/>
    <w:rsid w:val="007E1A6D"/>
    <w:rsid w:val="00810615"/>
    <w:rsid w:val="008670D6"/>
    <w:rsid w:val="008C739F"/>
    <w:rsid w:val="00932065"/>
    <w:rsid w:val="00936485"/>
    <w:rsid w:val="009F5215"/>
    <w:rsid w:val="00A7125A"/>
    <w:rsid w:val="00AC1F9B"/>
    <w:rsid w:val="00AC2977"/>
    <w:rsid w:val="00AF0FAC"/>
    <w:rsid w:val="00B83566"/>
    <w:rsid w:val="00B97463"/>
    <w:rsid w:val="00BB62DF"/>
    <w:rsid w:val="00CA04A5"/>
    <w:rsid w:val="00CA319E"/>
    <w:rsid w:val="00CA5EE6"/>
    <w:rsid w:val="00D506E0"/>
    <w:rsid w:val="00DB47E7"/>
    <w:rsid w:val="00E23DA1"/>
    <w:rsid w:val="00E27835"/>
    <w:rsid w:val="00F02F4E"/>
    <w:rsid w:val="00F277B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C-220234</dc:title>
  <dc:creator>.</dc:creator>
  <cp:lastModifiedBy>Renata Freese</cp:lastModifiedBy>
  <cp:revision>2</cp:revision>
  <dcterms:created xsi:type="dcterms:W3CDTF">2023-02-28T15:19:00Z</dcterms:created>
  <dcterms:modified xsi:type="dcterms:W3CDTF">2023-02-28T15:19:00Z</dcterms:modified>
</cp:coreProperties>
</file>