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B6A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34ED23E6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BE3F52">
        <w:rPr>
          <w:rFonts w:ascii="Georgia" w:hAnsi="Georgia"/>
          <w:sz w:val="23"/>
          <w:szCs w:val="23"/>
          <w:lang w:val="en-US"/>
        </w:rPr>
        <w:t>WOTTRENG V. CBTM ELBERON, LLC</w:t>
      </w:r>
    </w:p>
    <w:p w14:paraId="0886F285" w14:textId="1B51C042" w:rsidR="0024101A" w:rsidRPr="0024101A" w:rsidRDefault="00D34A59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06-30-23</w:t>
      </w:r>
    </w:p>
    <w:p w14:paraId="3C12822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B76F98">
        <w:rPr>
          <w:rFonts w:ascii="Georgia" w:hAnsi="Georgia"/>
          <w:sz w:val="23"/>
          <w:szCs w:val="23"/>
        </w:rPr>
        <w:t>20</w:t>
      </w:r>
      <w:r w:rsidR="00BE3F52">
        <w:rPr>
          <w:rFonts w:ascii="Georgia" w:hAnsi="Georgia"/>
          <w:sz w:val="23"/>
          <w:szCs w:val="23"/>
        </w:rPr>
        <w:t>357</w:t>
      </w:r>
    </w:p>
    <w:p w14:paraId="2D16ED1A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392D25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E3F52">
        <w:rPr>
          <w:rFonts w:ascii="Georgia" w:hAnsi="Georgia"/>
          <w:sz w:val="23"/>
          <w:szCs w:val="23"/>
        </w:rPr>
        <w:t>A-1900011</w:t>
      </w:r>
    </w:p>
    <w:p w14:paraId="129D2469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18A95D4" w14:textId="77777777" w:rsidR="00D506E0" w:rsidRPr="008D383E" w:rsidRDefault="00D506E0" w:rsidP="00B76F98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7C419C">
        <w:rPr>
          <w:rFonts w:ascii="Georgia" w:hAnsi="Georgia"/>
          <w:sz w:val="23"/>
          <w:szCs w:val="23"/>
        </w:rPr>
        <w:tab/>
      </w:r>
      <w:r w:rsidR="0005311C">
        <w:rPr>
          <w:rFonts w:ascii="Georgia" w:hAnsi="Georgia"/>
          <w:sz w:val="23"/>
          <w:szCs w:val="23"/>
        </w:rPr>
        <w:t xml:space="preserve">CIV.R. 60(B) </w:t>
      </w:r>
    </w:p>
    <w:p w14:paraId="7A39CB2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63326FB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36B2B3F" w14:textId="77777777" w:rsidR="006925C1" w:rsidRDefault="00073905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E3F52">
        <w:rPr>
          <w:rFonts w:ascii="Georgia" w:hAnsi="Georgia"/>
          <w:sz w:val="23"/>
          <w:szCs w:val="23"/>
        </w:rPr>
        <w:t xml:space="preserve">The trial court erred in granting defendant’s </w:t>
      </w:r>
      <w:proofErr w:type="spellStart"/>
      <w:r w:rsidR="00BE3F52">
        <w:rPr>
          <w:rFonts w:ascii="Georgia" w:hAnsi="Georgia"/>
          <w:sz w:val="23"/>
          <w:szCs w:val="23"/>
        </w:rPr>
        <w:t>Civ.R</w:t>
      </w:r>
      <w:proofErr w:type="spellEnd"/>
      <w:r w:rsidR="00BE3F52">
        <w:rPr>
          <w:rFonts w:ascii="Georgia" w:hAnsi="Georgia"/>
          <w:sz w:val="23"/>
          <w:szCs w:val="23"/>
        </w:rPr>
        <w:t>. 60(B) motion to set aside</w:t>
      </w:r>
      <w:r w:rsidR="004F0DF7">
        <w:rPr>
          <w:rFonts w:ascii="Georgia" w:hAnsi="Georgia"/>
          <w:sz w:val="23"/>
          <w:szCs w:val="23"/>
        </w:rPr>
        <w:t xml:space="preserve"> the</w:t>
      </w:r>
      <w:r w:rsidR="00BE3F52">
        <w:rPr>
          <w:rFonts w:ascii="Georgia" w:hAnsi="Georgia"/>
          <w:sz w:val="23"/>
          <w:szCs w:val="23"/>
        </w:rPr>
        <w:t xml:space="preserve"> judgment where the motion was not timely filed. </w:t>
      </w:r>
    </w:p>
    <w:p w14:paraId="0166F558" w14:textId="77777777" w:rsidR="006925C1" w:rsidRDefault="006925C1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65DEE232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32987EF8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E3F52">
        <w:rPr>
          <w:rFonts w:ascii="Georgia" w:hAnsi="Georgia"/>
          <w:sz w:val="23"/>
          <w:szCs w:val="23"/>
        </w:rPr>
        <w:t>REVERSED AND CAUSE REMANDED</w:t>
      </w:r>
    </w:p>
    <w:p w14:paraId="1F4BB721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36BD27F5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B306FE">
        <w:rPr>
          <w:rFonts w:ascii="Georgia" w:hAnsi="Georgia"/>
          <w:sz w:val="23"/>
          <w:szCs w:val="23"/>
        </w:rPr>
        <w:t>CROUSE, P.J.</w:t>
      </w:r>
      <w:r w:rsidR="00B23DE8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B306FE">
        <w:rPr>
          <w:rFonts w:ascii="Georgia" w:hAnsi="Georgia"/>
          <w:sz w:val="23"/>
          <w:szCs w:val="23"/>
        </w:rPr>
        <w:t>WINKLER</w:t>
      </w:r>
      <w:r w:rsidR="0060773E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11B2B9F9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5311C"/>
    <w:rsid w:val="00073905"/>
    <w:rsid w:val="000B5F88"/>
    <w:rsid w:val="000C6420"/>
    <w:rsid w:val="0023156B"/>
    <w:rsid w:val="0024101A"/>
    <w:rsid w:val="002500D9"/>
    <w:rsid w:val="002D7F0C"/>
    <w:rsid w:val="00364EFA"/>
    <w:rsid w:val="00393B40"/>
    <w:rsid w:val="00413883"/>
    <w:rsid w:val="00431144"/>
    <w:rsid w:val="00463EA1"/>
    <w:rsid w:val="004778A8"/>
    <w:rsid w:val="004B59DB"/>
    <w:rsid w:val="004F0DF7"/>
    <w:rsid w:val="005A7FC6"/>
    <w:rsid w:val="005F78E9"/>
    <w:rsid w:val="006000DE"/>
    <w:rsid w:val="0060773E"/>
    <w:rsid w:val="00612520"/>
    <w:rsid w:val="006925C1"/>
    <w:rsid w:val="006E27A6"/>
    <w:rsid w:val="007362FD"/>
    <w:rsid w:val="00750BD6"/>
    <w:rsid w:val="007542DA"/>
    <w:rsid w:val="00760A9C"/>
    <w:rsid w:val="00781144"/>
    <w:rsid w:val="007C419C"/>
    <w:rsid w:val="007E1A6D"/>
    <w:rsid w:val="007E54BF"/>
    <w:rsid w:val="00802F49"/>
    <w:rsid w:val="00843F2A"/>
    <w:rsid w:val="008577E9"/>
    <w:rsid w:val="008B031A"/>
    <w:rsid w:val="008C739F"/>
    <w:rsid w:val="00936485"/>
    <w:rsid w:val="00970822"/>
    <w:rsid w:val="009731B2"/>
    <w:rsid w:val="009F0021"/>
    <w:rsid w:val="009F5215"/>
    <w:rsid w:val="00A7125A"/>
    <w:rsid w:val="00AC1F9B"/>
    <w:rsid w:val="00B23DE8"/>
    <w:rsid w:val="00B306FE"/>
    <w:rsid w:val="00B65907"/>
    <w:rsid w:val="00B76F98"/>
    <w:rsid w:val="00B83566"/>
    <w:rsid w:val="00B97463"/>
    <w:rsid w:val="00BA64A4"/>
    <w:rsid w:val="00BB62DF"/>
    <w:rsid w:val="00BE3F52"/>
    <w:rsid w:val="00C042A9"/>
    <w:rsid w:val="00C621BC"/>
    <w:rsid w:val="00CA04A5"/>
    <w:rsid w:val="00CA319E"/>
    <w:rsid w:val="00CA5EE6"/>
    <w:rsid w:val="00D34A59"/>
    <w:rsid w:val="00D506E0"/>
    <w:rsid w:val="00DB47E7"/>
    <w:rsid w:val="00DE2802"/>
    <w:rsid w:val="00E23DA1"/>
    <w:rsid w:val="00E27835"/>
    <w:rsid w:val="00E7002C"/>
    <w:rsid w:val="00ED3DBB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2A33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C-220357</dc:title>
  <dc:creator>.</dc:creator>
  <cp:lastModifiedBy>Renata Freese</cp:lastModifiedBy>
  <cp:revision>2</cp:revision>
  <dcterms:created xsi:type="dcterms:W3CDTF">2023-06-29T14:09:00Z</dcterms:created>
  <dcterms:modified xsi:type="dcterms:W3CDTF">2023-06-29T14:09:00Z</dcterms:modified>
</cp:coreProperties>
</file>