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A79FB" w14:textId="250CDD30" w:rsidR="008F7A21" w:rsidRPr="00765368" w:rsidRDefault="008F7A21" w:rsidP="00765368">
      <w:pPr>
        <w:pStyle w:val="Heading1"/>
        <w:ind w:left="2160" w:hanging="2160"/>
        <w:jc w:val="both"/>
        <w:rPr>
          <w:rFonts w:ascii="Georgia" w:hAnsi="Georgia"/>
          <w:caps/>
          <w:sz w:val="23"/>
          <w:szCs w:val="23"/>
          <w:lang w:val="en-US"/>
        </w:rPr>
      </w:pPr>
      <w:r w:rsidRPr="001B4318">
        <w:rPr>
          <w:rFonts w:ascii="Georgia" w:hAnsi="Georgia"/>
          <w:sz w:val="23"/>
          <w:szCs w:val="23"/>
        </w:rPr>
        <w:t>CAPTION:</w:t>
      </w:r>
      <w:r w:rsidRPr="001B4318">
        <w:rPr>
          <w:rFonts w:ascii="Georgia" w:hAnsi="Georgia"/>
          <w:sz w:val="23"/>
          <w:szCs w:val="23"/>
        </w:rPr>
        <w:tab/>
      </w:r>
      <w:r w:rsidR="009C5E61">
        <w:rPr>
          <w:rFonts w:ascii="Georgia" w:hAnsi="Georgia"/>
          <w:caps/>
          <w:sz w:val="23"/>
          <w:szCs w:val="23"/>
          <w:lang w:val="en-US"/>
        </w:rPr>
        <w:t>McCann v. Durrani</w:t>
      </w:r>
    </w:p>
    <w:p w14:paraId="4926881F" w14:textId="3C72B07F" w:rsidR="008F7A21" w:rsidRPr="001B4318" w:rsidRDefault="00CD43C0" w:rsidP="008F7A21">
      <w:pPr>
        <w:jc w:val="both"/>
        <w:rPr>
          <w:rFonts w:ascii="Georgia" w:hAnsi="Georgia"/>
          <w:b/>
          <w:sz w:val="23"/>
          <w:szCs w:val="23"/>
        </w:rPr>
      </w:pPr>
      <w:r>
        <w:rPr>
          <w:rFonts w:ascii="Georgia" w:hAnsi="Georgia"/>
          <w:b/>
          <w:sz w:val="23"/>
          <w:szCs w:val="23"/>
        </w:rPr>
        <w:t>11-01-23</w:t>
      </w:r>
    </w:p>
    <w:p w14:paraId="6640E35A" w14:textId="5ED0611B" w:rsidR="008F7A21" w:rsidRDefault="008F7A21" w:rsidP="008F7A21">
      <w:pPr>
        <w:jc w:val="both"/>
        <w:rPr>
          <w:rFonts w:ascii="Georgia" w:hAnsi="Georgia"/>
          <w:sz w:val="23"/>
          <w:szCs w:val="23"/>
        </w:rPr>
      </w:pPr>
      <w:r w:rsidRPr="001B4318">
        <w:rPr>
          <w:rFonts w:ascii="Georgia" w:hAnsi="Georgia"/>
          <w:sz w:val="23"/>
          <w:szCs w:val="23"/>
        </w:rPr>
        <w:t>APPEAL NO</w:t>
      </w:r>
      <w:r w:rsidR="009C5E61">
        <w:rPr>
          <w:rFonts w:ascii="Georgia" w:hAnsi="Georgia"/>
          <w:sz w:val="23"/>
          <w:szCs w:val="23"/>
        </w:rPr>
        <w:t>S</w:t>
      </w:r>
      <w:r w:rsidRPr="001B4318">
        <w:rPr>
          <w:rFonts w:ascii="Georgia" w:hAnsi="Georgia"/>
          <w:sz w:val="23"/>
          <w:szCs w:val="23"/>
        </w:rPr>
        <w:t>.:</w:t>
      </w:r>
      <w:r>
        <w:rPr>
          <w:rFonts w:ascii="Georgia" w:hAnsi="Georgia"/>
          <w:sz w:val="23"/>
          <w:szCs w:val="23"/>
        </w:rPr>
        <w:tab/>
      </w:r>
      <w:r w:rsidR="002C1D40">
        <w:rPr>
          <w:rFonts w:ascii="Georgia" w:hAnsi="Georgia"/>
          <w:sz w:val="23"/>
          <w:szCs w:val="23"/>
        </w:rPr>
        <w:t>C-2</w:t>
      </w:r>
      <w:r w:rsidR="00765368">
        <w:rPr>
          <w:rFonts w:ascii="Georgia" w:hAnsi="Georgia"/>
          <w:sz w:val="23"/>
          <w:szCs w:val="23"/>
        </w:rPr>
        <w:t>20</w:t>
      </w:r>
      <w:r w:rsidR="009C5E61">
        <w:rPr>
          <w:rFonts w:ascii="Georgia" w:hAnsi="Georgia"/>
          <w:sz w:val="23"/>
          <w:szCs w:val="23"/>
        </w:rPr>
        <w:t>025</w:t>
      </w:r>
    </w:p>
    <w:p w14:paraId="1BEA3BAF" w14:textId="516CEC77" w:rsidR="009C5E61" w:rsidRPr="001B4318" w:rsidRDefault="009C5E61" w:rsidP="008F7A21">
      <w:pPr>
        <w:jc w:val="both"/>
        <w:rPr>
          <w:rFonts w:ascii="Georgia" w:hAnsi="Georgia"/>
          <w:sz w:val="23"/>
          <w:szCs w:val="23"/>
        </w:rPr>
      </w:pPr>
      <w:r>
        <w:rPr>
          <w:rFonts w:ascii="Georgia" w:hAnsi="Georgia"/>
          <w:sz w:val="23"/>
          <w:szCs w:val="23"/>
        </w:rPr>
        <w:tab/>
      </w:r>
      <w:r>
        <w:rPr>
          <w:rFonts w:ascii="Georgia" w:hAnsi="Georgia"/>
          <w:sz w:val="23"/>
          <w:szCs w:val="23"/>
        </w:rPr>
        <w:tab/>
      </w:r>
      <w:r>
        <w:rPr>
          <w:rFonts w:ascii="Georgia" w:hAnsi="Georgia"/>
          <w:sz w:val="23"/>
          <w:szCs w:val="23"/>
        </w:rPr>
        <w:tab/>
        <w:t>C-220033</w:t>
      </w:r>
    </w:p>
    <w:p w14:paraId="625EE895" w14:textId="77777777" w:rsidR="008F7A21" w:rsidRPr="001B4318" w:rsidRDefault="008F7A21" w:rsidP="008F7A21">
      <w:pPr>
        <w:jc w:val="both"/>
        <w:rPr>
          <w:rFonts w:ascii="Georgia" w:hAnsi="Georgia"/>
          <w:sz w:val="23"/>
          <w:szCs w:val="23"/>
        </w:rPr>
      </w:pPr>
    </w:p>
    <w:p w14:paraId="6E0D83C1" w14:textId="69BF08A8" w:rsidR="008F7A21" w:rsidRDefault="008F7A21" w:rsidP="00AE7F24">
      <w:pPr>
        <w:tabs>
          <w:tab w:val="left" w:pos="720"/>
          <w:tab w:val="left" w:pos="1440"/>
          <w:tab w:val="left" w:pos="2160"/>
          <w:tab w:val="left" w:pos="2880"/>
          <w:tab w:val="left" w:pos="3600"/>
          <w:tab w:val="center" w:pos="4680"/>
        </w:tabs>
        <w:jc w:val="both"/>
        <w:rPr>
          <w:rFonts w:ascii="Georgia" w:hAnsi="Georgia"/>
          <w:sz w:val="23"/>
        </w:rPr>
      </w:pPr>
      <w:r w:rsidRPr="001B4318">
        <w:rPr>
          <w:rFonts w:ascii="Georgia" w:hAnsi="Georgia"/>
          <w:sz w:val="23"/>
          <w:szCs w:val="23"/>
        </w:rPr>
        <w:t>TRIAL NO.:</w:t>
      </w:r>
      <w:r w:rsidRPr="001B4318">
        <w:rPr>
          <w:rFonts w:ascii="Georgia" w:hAnsi="Georgia"/>
          <w:sz w:val="23"/>
          <w:szCs w:val="23"/>
        </w:rPr>
        <w:tab/>
      </w:r>
      <w:r w:rsidR="004A7FA7">
        <w:rPr>
          <w:rFonts w:ascii="Georgia" w:hAnsi="Georgia"/>
          <w:sz w:val="23"/>
          <w:szCs w:val="23"/>
        </w:rPr>
        <w:tab/>
      </w:r>
      <w:r w:rsidR="0053705A">
        <w:rPr>
          <w:rFonts w:ascii="Georgia" w:hAnsi="Georgia"/>
          <w:sz w:val="23"/>
        </w:rPr>
        <w:t>A-</w:t>
      </w:r>
      <w:r w:rsidR="009C5E61">
        <w:rPr>
          <w:rFonts w:ascii="Georgia" w:hAnsi="Georgia"/>
          <w:sz w:val="23"/>
        </w:rPr>
        <w:t>1506572</w:t>
      </w:r>
    </w:p>
    <w:p w14:paraId="178464F9" w14:textId="77777777" w:rsidR="008B0C13" w:rsidRPr="001B4318" w:rsidRDefault="008B0C13" w:rsidP="008F7A21">
      <w:pPr>
        <w:jc w:val="both"/>
        <w:rPr>
          <w:rFonts w:ascii="Georgia" w:hAnsi="Georgia"/>
          <w:sz w:val="23"/>
          <w:szCs w:val="23"/>
        </w:rPr>
      </w:pPr>
    </w:p>
    <w:p w14:paraId="4D2260A0" w14:textId="586F98FD" w:rsidR="00586B56" w:rsidRPr="00C63E0E" w:rsidRDefault="008F7A21" w:rsidP="006925E0">
      <w:pPr>
        <w:suppressAutoHyphens/>
        <w:ind w:left="2160" w:hanging="2160"/>
        <w:jc w:val="both"/>
      </w:pPr>
      <w:r w:rsidRPr="00860291">
        <w:rPr>
          <w:rFonts w:ascii="Georgia" w:hAnsi="Georgia"/>
          <w:sz w:val="23"/>
          <w:szCs w:val="23"/>
        </w:rPr>
        <w:t>KEY WORDS:</w:t>
      </w:r>
      <w:r w:rsidRPr="00860291">
        <w:rPr>
          <w:rFonts w:ascii="Georgia" w:hAnsi="Georgia"/>
          <w:sz w:val="23"/>
          <w:szCs w:val="23"/>
        </w:rPr>
        <w:tab/>
      </w:r>
      <w:r w:rsidR="00C63E0E">
        <w:rPr>
          <w:rFonts w:ascii="Georgia" w:hAnsi="Georgia"/>
          <w:caps/>
          <w:sz w:val="23"/>
          <w:szCs w:val="23"/>
        </w:rPr>
        <w:t>Damages – Past Medical Costs – Future Medical Care – Law of the Case – Setoff</w:t>
      </w:r>
    </w:p>
    <w:p w14:paraId="3AE1AE7F" w14:textId="77777777" w:rsidR="008F7A21" w:rsidRPr="001B4318" w:rsidRDefault="008F7A21" w:rsidP="008F7A21">
      <w:pPr>
        <w:jc w:val="both"/>
        <w:rPr>
          <w:rFonts w:ascii="Georgia" w:hAnsi="Georgia"/>
          <w:sz w:val="23"/>
          <w:szCs w:val="23"/>
        </w:rPr>
      </w:pPr>
    </w:p>
    <w:p w14:paraId="7EF005D7" w14:textId="77777777" w:rsidR="00C220AA" w:rsidRDefault="008F7A21" w:rsidP="008F7A21">
      <w:pPr>
        <w:pStyle w:val="NoSpacing"/>
        <w:jc w:val="both"/>
        <w:rPr>
          <w:rFonts w:ascii="Georgia" w:hAnsi="Georgia"/>
          <w:sz w:val="23"/>
          <w:szCs w:val="23"/>
        </w:rPr>
      </w:pPr>
      <w:r w:rsidRPr="001B4318">
        <w:rPr>
          <w:rFonts w:ascii="Georgia" w:hAnsi="Georgia"/>
          <w:sz w:val="23"/>
          <w:szCs w:val="23"/>
        </w:rPr>
        <w:t>SUMMARY:</w:t>
      </w:r>
      <w:r>
        <w:rPr>
          <w:rFonts w:ascii="Georgia" w:hAnsi="Georgia"/>
          <w:sz w:val="23"/>
          <w:szCs w:val="23"/>
        </w:rPr>
        <w:tab/>
      </w:r>
      <w:r>
        <w:rPr>
          <w:rFonts w:ascii="Georgia" w:hAnsi="Georgia"/>
          <w:sz w:val="23"/>
          <w:szCs w:val="23"/>
        </w:rPr>
        <w:tab/>
      </w:r>
    </w:p>
    <w:p w14:paraId="6CA01F82" w14:textId="2985BC25" w:rsidR="0053705A" w:rsidRDefault="0053705A" w:rsidP="00AC13C9">
      <w:pPr>
        <w:pStyle w:val="NoSpacing"/>
        <w:ind w:firstLine="2160"/>
        <w:jc w:val="both"/>
        <w:rPr>
          <w:rFonts w:ascii="Georgia" w:hAnsi="Georgia"/>
          <w:sz w:val="23"/>
          <w:szCs w:val="23"/>
        </w:rPr>
      </w:pPr>
      <w:r>
        <w:rPr>
          <w:rFonts w:ascii="Georgia" w:hAnsi="Georgia"/>
          <w:sz w:val="23"/>
          <w:szCs w:val="23"/>
        </w:rPr>
        <w:t xml:space="preserve">The trial court </w:t>
      </w:r>
      <w:r w:rsidR="00AC13C9">
        <w:rPr>
          <w:rFonts w:ascii="Georgia" w:hAnsi="Georgia"/>
          <w:sz w:val="23"/>
          <w:szCs w:val="23"/>
        </w:rPr>
        <w:t xml:space="preserve">did not err when </w:t>
      </w:r>
      <w:r w:rsidR="009C5E61">
        <w:rPr>
          <w:rFonts w:ascii="Georgia" w:hAnsi="Georgia"/>
          <w:sz w:val="23"/>
          <w:szCs w:val="23"/>
        </w:rPr>
        <w:t>it permitted plaintiff to retain the jury’s award of past medical damages, even though a subrogated insurer was not joined in the action, where plaintiff had settled the insurer’s claim outside of litigation.</w:t>
      </w:r>
    </w:p>
    <w:p w14:paraId="4063C473" w14:textId="77777777" w:rsidR="009C5E61" w:rsidRDefault="009C5E61" w:rsidP="00AC13C9">
      <w:pPr>
        <w:pStyle w:val="NoSpacing"/>
        <w:ind w:firstLine="2160"/>
        <w:jc w:val="both"/>
        <w:rPr>
          <w:rFonts w:ascii="Georgia" w:hAnsi="Georgia"/>
          <w:sz w:val="23"/>
          <w:szCs w:val="23"/>
        </w:rPr>
      </w:pPr>
    </w:p>
    <w:p w14:paraId="5B678488" w14:textId="0A65FB90" w:rsidR="009C5E61" w:rsidRDefault="009C5E61" w:rsidP="00AC13C9">
      <w:pPr>
        <w:pStyle w:val="NoSpacing"/>
        <w:ind w:firstLine="2160"/>
        <w:jc w:val="both"/>
        <w:rPr>
          <w:rFonts w:ascii="Georgia" w:hAnsi="Georgia"/>
          <w:sz w:val="23"/>
          <w:szCs w:val="23"/>
        </w:rPr>
      </w:pPr>
      <w:r>
        <w:rPr>
          <w:rFonts w:ascii="Georgia" w:hAnsi="Georgia"/>
          <w:sz w:val="23"/>
          <w:szCs w:val="23"/>
        </w:rPr>
        <w:t xml:space="preserve">The jury’s award of future medical damages was supported by sufficient evidence where two expert witnesses testified to the need for and types of future medical care that plaintiff would </w:t>
      </w:r>
      <w:proofErr w:type="gramStart"/>
      <w:r>
        <w:rPr>
          <w:rFonts w:ascii="Georgia" w:hAnsi="Georgia"/>
          <w:sz w:val="23"/>
          <w:szCs w:val="23"/>
        </w:rPr>
        <w:t>require</w:t>
      </w:r>
      <w:proofErr w:type="gramEnd"/>
      <w:r>
        <w:rPr>
          <w:rFonts w:ascii="Georgia" w:hAnsi="Georgia"/>
          <w:sz w:val="23"/>
          <w:szCs w:val="23"/>
        </w:rPr>
        <w:t xml:space="preserve"> and one expert witness testified to the anticipated cost of future medical care.</w:t>
      </w:r>
    </w:p>
    <w:p w14:paraId="497DF30B" w14:textId="77777777" w:rsidR="009C5E61" w:rsidRDefault="009C5E61" w:rsidP="00AC13C9">
      <w:pPr>
        <w:pStyle w:val="NoSpacing"/>
        <w:ind w:firstLine="2160"/>
        <w:jc w:val="both"/>
        <w:rPr>
          <w:rFonts w:ascii="Georgia" w:hAnsi="Georgia"/>
          <w:sz w:val="23"/>
          <w:szCs w:val="23"/>
        </w:rPr>
      </w:pPr>
    </w:p>
    <w:p w14:paraId="1211C2E0" w14:textId="6CCFD813" w:rsidR="009C5E61" w:rsidRDefault="009C5E61" w:rsidP="00AC13C9">
      <w:pPr>
        <w:pStyle w:val="NoSpacing"/>
        <w:ind w:firstLine="2160"/>
        <w:jc w:val="both"/>
        <w:rPr>
          <w:rFonts w:ascii="Georgia" w:hAnsi="Georgia"/>
          <w:sz w:val="23"/>
          <w:szCs w:val="23"/>
        </w:rPr>
      </w:pPr>
      <w:r>
        <w:rPr>
          <w:rFonts w:ascii="Georgia" w:hAnsi="Georgia"/>
          <w:sz w:val="23"/>
          <w:szCs w:val="23"/>
        </w:rPr>
        <w:t>The trial court erred in reinstating plaintiff’s motion for prejudgment interest and court costs after plaintiff withdrew the motion.</w:t>
      </w:r>
    </w:p>
    <w:p w14:paraId="50D16BA9" w14:textId="77777777" w:rsidR="009C5E61" w:rsidRDefault="009C5E61" w:rsidP="00AC13C9">
      <w:pPr>
        <w:pStyle w:val="NoSpacing"/>
        <w:ind w:firstLine="2160"/>
        <w:jc w:val="both"/>
        <w:rPr>
          <w:rFonts w:ascii="Georgia" w:hAnsi="Georgia"/>
          <w:sz w:val="23"/>
          <w:szCs w:val="23"/>
        </w:rPr>
      </w:pPr>
    </w:p>
    <w:p w14:paraId="0BEAFEFC" w14:textId="0BFD16D9" w:rsidR="009C5E61" w:rsidRPr="00187F3F" w:rsidRDefault="009C5E61" w:rsidP="00AC13C9">
      <w:pPr>
        <w:pStyle w:val="NoSpacing"/>
        <w:ind w:firstLine="2160"/>
        <w:jc w:val="both"/>
        <w:rPr>
          <w:rFonts w:ascii="Georgia" w:hAnsi="Georgia"/>
          <w:sz w:val="23"/>
          <w:szCs w:val="23"/>
        </w:rPr>
      </w:pPr>
      <w:r>
        <w:rPr>
          <w:rFonts w:ascii="Georgia" w:hAnsi="Georgia"/>
          <w:sz w:val="23"/>
          <w:szCs w:val="23"/>
        </w:rPr>
        <w:t xml:space="preserve">The trial court erred in calculating the amount of setoff to which defendants were entitled because the jury found that plaintiff’s injury was caused in part by defendants’ intentional tort and in part by unintentional torts, and the jury apportioned the </w:t>
      </w:r>
      <w:r w:rsidR="00990828">
        <w:rPr>
          <w:rFonts w:ascii="Georgia" w:hAnsi="Georgia"/>
          <w:sz w:val="23"/>
          <w:szCs w:val="23"/>
        </w:rPr>
        <w:t>percent of fault to each.</w:t>
      </w:r>
    </w:p>
    <w:p w14:paraId="4900D89F" w14:textId="77777777" w:rsidR="008F7A21" w:rsidRPr="002510B4" w:rsidRDefault="008F7A21" w:rsidP="008F7A21">
      <w:pPr>
        <w:jc w:val="both"/>
        <w:rPr>
          <w:rFonts w:ascii="Georgia" w:hAnsi="Georgia"/>
          <w:sz w:val="23"/>
          <w:szCs w:val="23"/>
        </w:rPr>
      </w:pPr>
    </w:p>
    <w:p w14:paraId="4083326A" w14:textId="08C4F8C3" w:rsidR="008F7A21" w:rsidRPr="00E029A6" w:rsidRDefault="008F7A21" w:rsidP="00E029A6">
      <w:pPr>
        <w:ind w:left="2160" w:hanging="2160"/>
        <w:jc w:val="both"/>
        <w:rPr>
          <w:rFonts w:ascii="Georgia" w:hAnsi="Georgia"/>
          <w:caps/>
          <w:sz w:val="23"/>
          <w:szCs w:val="23"/>
        </w:rPr>
      </w:pPr>
      <w:r w:rsidRPr="001B4318">
        <w:rPr>
          <w:rFonts w:ascii="Georgia" w:hAnsi="Georgia"/>
          <w:sz w:val="23"/>
          <w:szCs w:val="23"/>
        </w:rPr>
        <w:t>JUDGMENT:</w:t>
      </w:r>
      <w:r w:rsidRPr="001B4318">
        <w:rPr>
          <w:rFonts w:ascii="Georgia" w:hAnsi="Georgia"/>
          <w:sz w:val="23"/>
          <w:szCs w:val="23"/>
        </w:rPr>
        <w:tab/>
      </w:r>
      <w:r w:rsidR="00E029A6" w:rsidRPr="00E029A6">
        <w:rPr>
          <w:rFonts w:ascii="Georgia" w:hAnsi="Georgia"/>
          <w:caps/>
          <w:sz w:val="23"/>
          <w:szCs w:val="23"/>
        </w:rPr>
        <w:t>Affirmed in Part and Reversed in Part in C</w:t>
      </w:r>
      <w:r w:rsidR="00E029A6">
        <w:rPr>
          <w:rFonts w:ascii="Georgia" w:hAnsi="Georgia"/>
          <w:caps/>
          <w:sz w:val="23"/>
          <w:szCs w:val="23"/>
        </w:rPr>
        <w:t>-</w:t>
      </w:r>
      <w:r w:rsidR="00E029A6" w:rsidRPr="00E029A6">
        <w:rPr>
          <w:rFonts w:ascii="Georgia" w:hAnsi="Georgia"/>
          <w:caps/>
          <w:sz w:val="23"/>
          <w:szCs w:val="23"/>
        </w:rPr>
        <w:t>220025;</w:t>
      </w:r>
      <w:r w:rsidR="00E029A6">
        <w:rPr>
          <w:rFonts w:ascii="Georgia" w:hAnsi="Georgia"/>
          <w:caps/>
          <w:sz w:val="23"/>
          <w:szCs w:val="23"/>
        </w:rPr>
        <w:br/>
      </w:r>
      <w:r w:rsidR="00E029A6" w:rsidRPr="00E029A6">
        <w:rPr>
          <w:rFonts w:ascii="Georgia" w:hAnsi="Georgia"/>
          <w:caps/>
          <w:sz w:val="23"/>
          <w:szCs w:val="23"/>
        </w:rPr>
        <w:t>Affirmed as Modified in C</w:t>
      </w:r>
      <w:r w:rsidR="00E029A6">
        <w:rPr>
          <w:rFonts w:ascii="Georgia" w:hAnsi="Georgia"/>
          <w:caps/>
          <w:sz w:val="23"/>
          <w:szCs w:val="23"/>
        </w:rPr>
        <w:t>-</w:t>
      </w:r>
      <w:r w:rsidR="00E029A6" w:rsidRPr="00E029A6">
        <w:rPr>
          <w:rFonts w:ascii="Georgia" w:hAnsi="Georgia"/>
          <w:caps/>
          <w:sz w:val="23"/>
          <w:szCs w:val="23"/>
        </w:rPr>
        <w:t>220033</w:t>
      </w:r>
    </w:p>
    <w:p w14:paraId="0431E082" w14:textId="77777777" w:rsidR="008F7A21" w:rsidRPr="001B4318" w:rsidRDefault="008F7A21" w:rsidP="008F7A21">
      <w:pPr>
        <w:ind w:firstLine="2160"/>
        <w:jc w:val="both"/>
        <w:rPr>
          <w:rFonts w:ascii="Georgia" w:hAnsi="Georgia"/>
          <w:sz w:val="23"/>
          <w:szCs w:val="23"/>
        </w:rPr>
      </w:pPr>
    </w:p>
    <w:p w14:paraId="087E8018" w14:textId="2BED0DC0" w:rsidR="008F7A21" w:rsidRPr="001B4318" w:rsidRDefault="008F7A21" w:rsidP="008F7A21">
      <w:pPr>
        <w:ind w:left="2160" w:hanging="2160"/>
        <w:jc w:val="both"/>
        <w:rPr>
          <w:rFonts w:ascii="Georgia" w:hAnsi="Georgia"/>
          <w:sz w:val="23"/>
          <w:szCs w:val="23"/>
        </w:rPr>
      </w:pPr>
      <w:r w:rsidRPr="001B4318">
        <w:rPr>
          <w:rFonts w:ascii="Georgia" w:hAnsi="Georgia"/>
          <w:sz w:val="23"/>
          <w:szCs w:val="23"/>
        </w:rPr>
        <w:t>JUDGES:</w:t>
      </w:r>
      <w:r w:rsidRPr="001B4318">
        <w:rPr>
          <w:rFonts w:ascii="Georgia" w:hAnsi="Georgia"/>
          <w:sz w:val="23"/>
          <w:szCs w:val="23"/>
        </w:rPr>
        <w:tab/>
      </w:r>
      <w:r w:rsidR="00765368" w:rsidRPr="00765368">
        <w:rPr>
          <w:rFonts w:ascii="Georgia" w:hAnsi="Georgia"/>
          <w:caps/>
          <w:sz w:val="23"/>
          <w:szCs w:val="23"/>
        </w:rPr>
        <w:t>Opinion</w:t>
      </w:r>
      <w:r w:rsidR="00765368" w:rsidRPr="001B4318">
        <w:rPr>
          <w:rFonts w:ascii="Georgia" w:hAnsi="Georgia"/>
          <w:sz w:val="23"/>
          <w:szCs w:val="23"/>
        </w:rPr>
        <w:t xml:space="preserve"> </w:t>
      </w:r>
      <w:r w:rsidR="00765368">
        <w:rPr>
          <w:rFonts w:ascii="Georgia" w:hAnsi="Georgia"/>
          <w:sz w:val="23"/>
          <w:szCs w:val="23"/>
        </w:rPr>
        <w:t>b</w:t>
      </w:r>
      <w:r w:rsidR="00765368" w:rsidRPr="001B4318">
        <w:rPr>
          <w:rFonts w:ascii="Georgia" w:hAnsi="Georgia"/>
          <w:sz w:val="23"/>
          <w:szCs w:val="23"/>
        </w:rPr>
        <w:t>y</w:t>
      </w:r>
      <w:r w:rsidR="00765368">
        <w:rPr>
          <w:rFonts w:ascii="Georgia" w:hAnsi="Georgia"/>
          <w:sz w:val="23"/>
          <w:szCs w:val="23"/>
        </w:rPr>
        <w:t xml:space="preserve"> </w:t>
      </w:r>
      <w:r w:rsidR="00765368" w:rsidRPr="00765368">
        <w:rPr>
          <w:rFonts w:ascii="Georgia" w:hAnsi="Georgia"/>
          <w:caps/>
          <w:sz w:val="23"/>
          <w:szCs w:val="23"/>
        </w:rPr>
        <w:t xml:space="preserve">Crouse, </w:t>
      </w:r>
      <w:r w:rsidR="00DA51EA">
        <w:rPr>
          <w:rFonts w:ascii="Georgia" w:hAnsi="Georgia"/>
          <w:caps/>
          <w:sz w:val="23"/>
          <w:szCs w:val="23"/>
        </w:rPr>
        <w:t>P.</w:t>
      </w:r>
      <w:r w:rsidR="00765368" w:rsidRPr="00765368">
        <w:rPr>
          <w:rFonts w:ascii="Georgia" w:hAnsi="Georgia"/>
          <w:caps/>
          <w:sz w:val="23"/>
          <w:szCs w:val="23"/>
        </w:rPr>
        <w:t xml:space="preserve">J.; </w:t>
      </w:r>
      <w:r w:rsidR="009C5E61">
        <w:rPr>
          <w:rFonts w:ascii="Georgia" w:hAnsi="Georgia"/>
          <w:caps/>
          <w:sz w:val="23"/>
          <w:szCs w:val="23"/>
        </w:rPr>
        <w:t>Bergeron</w:t>
      </w:r>
      <w:r w:rsidR="0053705A">
        <w:rPr>
          <w:rFonts w:ascii="Georgia" w:hAnsi="Georgia"/>
          <w:caps/>
          <w:sz w:val="23"/>
          <w:szCs w:val="23"/>
        </w:rPr>
        <w:t xml:space="preserve"> </w:t>
      </w:r>
      <w:r w:rsidR="0053705A">
        <w:rPr>
          <w:rFonts w:ascii="Georgia" w:hAnsi="Georgia"/>
          <w:sz w:val="23"/>
          <w:szCs w:val="23"/>
        </w:rPr>
        <w:t>and</w:t>
      </w:r>
      <w:r w:rsidR="0053705A">
        <w:rPr>
          <w:rFonts w:ascii="Georgia" w:hAnsi="Georgia"/>
          <w:caps/>
          <w:sz w:val="23"/>
          <w:szCs w:val="23"/>
        </w:rPr>
        <w:t xml:space="preserve"> </w:t>
      </w:r>
      <w:r w:rsidR="00AC13C9">
        <w:rPr>
          <w:rFonts w:ascii="Georgia" w:hAnsi="Georgia"/>
          <w:caps/>
          <w:sz w:val="23"/>
          <w:szCs w:val="23"/>
        </w:rPr>
        <w:t>Kinsley</w:t>
      </w:r>
      <w:r w:rsidR="00765368" w:rsidRPr="00765368">
        <w:rPr>
          <w:rFonts w:ascii="Georgia" w:hAnsi="Georgia"/>
          <w:caps/>
          <w:sz w:val="23"/>
          <w:szCs w:val="23"/>
        </w:rPr>
        <w:t xml:space="preserve">, </w:t>
      </w:r>
      <w:r w:rsidR="002C1D40" w:rsidRPr="00765368">
        <w:rPr>
          <w:rFonts w:ascii="Georgia" w:hAnsi="Georgia"/>
          <w:caps/>
          <w:sz w:val="23"/>
          <w:szCs w:val="23"/>
        </w:rPr>
        <w:t>J</w:t>
      </w:r>
      <w:r w:rsidR="0053705A">
        <w:rPr>
          <w:rFonts w:ascii="Georgia" w:hAnsi="Georgia"/>
          <w:caps/>
          <w:sz w:val="23"/>
          <w:szCs w:val="23"/>
        </w:rPr>
        <w:t>J</w:t>
      </w:r>
      <w:r w:rsidR="00765368" w:rsidRPr="00765368">
        <w:rPr>
          <w:rFonts w:ascii="Georgia" w:hAnsi="Georgia"/>
          <w:caps/>
          <w:sz w:val="23"/>
          <w:szCs w:val="23"/>
        </w:rPr>
        <w:t>., concur</w:t>
      </w:r>
      <w:r w:rsidR="00BD79E6">
        <w:rPr>
          <w:rFonts w:ascii="Georgia" w:hAnsi="Georgia"/>
          <w:sz w:val="23"/>
          <w:szCs w:val="23"/>
        </w:rPr>
        <w:t>.</w:t>
      </w:r>
    </w:p>
    <w:p w14:paraId="7804DA47" w14:textId="77777777" w:rsidR="00AE7F24" w:rsidRDefault="00AE7F24"/>
    <w:sectPr w:rsidR="00AE7F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81CA2" w14:textId="77777777" w:rsidR="00BD79E6" w:rsidRDefault="00BD79E6" w:rsidP="00BD79E6">
      <w:r>
        <w:separator/>
      </w:r>
    </w:p>
  </w:endnote>
  <w:endnote w:type="continuationSeparator" w:id="0">
    <w:p w14:paraId="301DD834" w14:textId="77777777" w:rsidR="00BD79E6" w:rsidRDefault="00BD79E6" w:rsidP="00BD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0BEB2" w14:textId="77777777" w:rsidR="00BD79E6" w:rsidRDefault="00BD79E6" w:rsidP="00BD79E6">
      <w:r>
        <w:separator/>
      </w:r>
    </w:p>
  </w:footnote>
  <w:footnote w:type="continuationSeparator" w:id="0">
    <w:p w14:paraId="3AAA7228" w14:textId="77777777" w:rsidR="00BD79E6" w:rsidRDefault="00BD79E6" w:rsidP="00BD7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68"/>
    <w:rsid w:val="00082A28"/>
    <w:rsid w:val="000A3EEA"/>
    <w:rsid w:val="000A4C9A"/>
    <w:rsid w:val="000E1833"/>
    <w:rsid w:val="00100E31"/>
    <w:rsid w:val="00142612"/>
    <w:rsid w:val="001458A9"/>
    <w:rsid w:val="001D1316"/>
    <w:rsid w:val="001D404E"/>
    <w:rsid w:val="002C1D40"/>
    <w:rsid w:val="002E2E63"/>
    <w:rsid w:val="003B283E"/>
    <w:rsid w:val="004752CF"/>
    <w:rsid w:val="004A7FA7"/>
    <w:rsid w:val="004E2795"/>
    <w:rsid w:val="004F1FA7"/>
    <w:rsid w:val="0053705A"/>
    <w:rsid w:val="00586B56"/>
    <w:rsid w:val="005F3864"/>
    <w:rsid w:val="006925E0"/>
    <w:rsid w:val="006B4848"/>
    <w:rsid w:val="00765368"/>
    <w:rsid w:val="00771C2C"/>
    <w:rsid w:val="007C476E"/>
    <w:rsid w:val="007D135B"/>
    <w:rsid w:val="00860291"/>
    <w:rsid w:val="008B0C13"/>
    <w:rsid w:val="008B21FE"/>
    <w:rsid w:val="008F7A21"/>
    <w:rsid w:val="00906783"/>
    <w:rsid w:val="00923CB6"/>
    <w:rsid w:val="00990828"/>
    <w:rsid w:val="009C5E61"/>
    <w:rsid w:val="009E0A55"/>
    <w:rsid w:val="00A154C4"/>
    <w:rsid w:val="00A15E2E"/>
    <w:rsid w:val="00AB7546"/>
    <w:rsid w:val="00AC13C9"/>
    <w:rsid w:val="00AE6177"/>
    <w:rsid w:val="00AE74C6"/>
    <w:rsid w:val="00AE7F24"/>
    <w:rsid w:val="00B965EB"/>
    <w:rsid w:val="00BC0906"/>
    <w:rsid w:val="00BD79E6"/>
    <w:rsid w:val="00C0395C"/>
    <w:rsid w:val="00C162FA"/>
    <w:rsid w:val="00C220AA"/>
    <w:rsid w:val="00C63E0E"/>
    <w:rsid w:val="00C7294E"/>
    <w:rsid w:val="00C91EEF"/>
    <w:rsid w:val="00CB1180"/>
    <w:rsid w:val="00CD43C0"/>
    <w:rsid w:val="00D238A6"/>
    <w:rsid w:val="00D95CF3"/>
    <w:rsid w:val="00DA51EA"/>
    <w:rsid w:val="00DB3212"/>
    <w:rsid w:val="00DE7CEF"/>
    <w:rsid w:val="00DF592D"/>
    <w:rsid w:val="00E029A6"/>
    <w:rsid w:val="00EA1AA8"/>
    <w:rsid w:val="00ED62C1"/>
    <w:rsid w:val="00F451A5"/>
    <w:rsid w:val="00FD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8DB9"/>
  <w15:docId w15:val="{E03E2E08-8F06-4A6B-AD66-A769763A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A21"/>
    <w:pPr>
      <w:widowControl w:val="0"/>
      <w:spacing w:after="0" w:line="240" w:lineRule="auto"/>
    </w:pPr>
    <w:rPr>
      <w:rFonts w:ascii="CG Times" w:eastAsia="Times New Roman" w:hAnsi="CG Times" w:cs="Times New Roman"/>
      <w:snapToGrid w:val="0"/>
      <w:szCs w:val="20"/>
    </w:rPr>
  </w:style>
  <w:style w:type="paragraph" w:styleId="Heading1">
    <w:name w:val="heading 1"/>
    <w:basedOn w:val="Normal"/>
    <w:next w:val="Normal"/>
    <w:link w:val="Heading1Char"/>
    <w:qFormat/>
    <w:rsid w:val="008F7A21"/>
    <w:pPr>
      <w:keepNext/>
      <w:widowControl/>
      <w:outlineLvl w:val="0"/>
    </w:pPr>
    <w:rPr>
      <w:rFonts w:ascii="Times New Roman" w:hAnsi="Times New Roman"/>
      <w:b/>
      <w:snapToGri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7A21"/>
    <w:rPr>
      <w:rFonts w:ascii="Times New Roman" w:eastAsia="Times New Roman" w:hAnsi="Times New Roman" w:cs="Times New Roman"/>
      <w:b/>
      <w:szCs w:val="20"/>
      <w:lang w:val="x-none" w:eastAsia="x-none"/>
    </w:rPr>
  </w:style>
  <w:style w:type="paragraph" w:styleId="Title">
    <w:name w:val="Title"/>
    <w:basedOn w:val="Normal"/>
    <w:link w:val="TitleChar"/>
    <w:qFormat/>
    <w:rsid w:val="008F7A21"/>
    <w:pPr>
      <w:jc w:val="center"/>
    </w:pPr>
    <w:rPr>
      <w:rFonts w:ascii="Times New Roman" w:hAnsi="Times New Roman"/>
      <w:b/>
      <w:bCs/>
    </w:rPr>
  </w:style>
  <w:style w:type="character" w:customStyle="1" w:styleId="TitleChar">
    <w:name w:val="Title Char"/>
    <w:basedOn w:val="DefaultParagraphFont"/>
    <w:link w:val="Title"/>
    <w:rsid w:val="008F7A21"/>
    <w:rPr>
      <w:rFonts w:ascii="Times New Roman" w:eastAsia="Times New Roman" w:hAnsi="Times New Roman" w:cs="Times New Roman"/>
      <w:b/>
      <w:bCs/>
      <w:snapToGrid w:val="0"/>
      <w:szCs w:val="20"/>
    </w:rPr>
  </w:style>
  <w:style w:type="paragraph" w:styleId="NoSpacing">
    <w:name w:val="No Spacing"/>
    <w:uiPriority w:val="1"/>
    <w:qFormat/>
    <w:rsid w:val="008F7A21"/>
    <w:pPr>
      <w:spacing w:after="0" w:line="240" w:lineRule="auto"/>
    </w:pPr>
    <w:rPr>
      <w:rFonts w:ascii="Calibri" w:eastAsia="Calibri" w:hAnsi="Calibri" w:cs="Times New Roman"/>
      <w:sz w:val="22"/>
    </w:rPr>
  </w:style>
  <w:style w:type="paragraph" w:styleId="Header">
    <w:name w:val="header"/>
    <w:basedOn w:val="Normal"/>
    <w:link w:val="HeaderChar"/>
    <w:uiPriority w:val="99"/>
    <w:unhideWhenUsed/>
    <w:rsid w:val="00BD79E6"/>
    <w:pPr>
      <w:tabs>
        <w:tab w:val="center" w:pos="4680"/>
        <w:tab w:val="right" w:pos="9360"/>
      </w:tabs>
    </w:pPr>
  </w:style>
  <w:style w:type="character" w:customStyle="1" w:styleId="HeaderChar">
    <w:name w:val="Header Char"/>
    <w:basedOn w:val="DefaultParagraphFont"/>
    <w:link w:val="Header"/>
    <w:uiPriority w:val="99"/>
    <w:rsid w:val="00BD79E6"/>
    <w:rPr>
      <w:rFonts w:ascii="CG Times" w:eastAsia="Times New Roman" w:hAnsi="CG Times" w:cs="Times New Roman"/>
      <w:snapToGrid w:val="0"/>
      <w:szCs w:val="20"/>
    </w:rPr>
  </w:style>
  <w:style w:type="paragraph" w:styleId="Footer">
    <w:name w:val="footer"/>
    <w:basedOn w:val="Normal"/>
    <w:link w:val="FooterChar"/>
    <w:uiPriority w:val="99"/>
    <w:unhideWhenUsed/>
    <w:rsid w:val="00BD79E6"/>
    <w:pPr>
      <w:tabs>
        <w:tab w:val="center" w:pos="4680"/>
        <w:tab w:val="right" w:pos="9360"/>
      </w:tabs>
    </w:pPr>
  </w:style>
  <w:style w:type="character" w:customStyle="1" w:styleId="FooterChar">
    <w:name w:val="Footer Char"/>
    <w:basedOn w:val="DefaultParagraphFont"/>
    <w:link w:val="Footer"/>
    <w:uiPriority w:val="99"/>
    <w:rsid w:val="00BD79E6"/>
    <w:rPr>
      <w:rFonts w:ascii="CG Times" w:eastAsia="Times New Roman" w:hAnsi="CG Times"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C-220025, C-220033</dc:title>
  <dc:creator>.</dc:creator>
  <cp:lastModifiedBy>Renata Freese</cp:lastModifiedBy>
  <cp:revision>2</cp:revision>
  <dcterms:created xsi:type="dcterms:W3CDTF">2023-10-31T17:50:00Z</dcterms:created>
  <dcterms:modified xsi:type="dcterms:W3CDTF">2023-10-31T17:50:00Z</dcterms:modified>
</cp:coreProperties>
</file>