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2A88F960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8B0A22">
        <w:rPr>
          <w:rFonts w:ascii="Georgia" w:hAnsi="Georgia"/>
          <w:sz w:val="23"/>
          <w:szCs w:val="23"/>
        </w:rPr>
        <w:t>REID V. REESE</w:t>
      </w:r>
    </w:p>
    <w:p w14:paraId="00F9DF16" w14:textId="3B846993" w:rsidR="008C0A9C" w:rsidRPr="004818E5" w:rsidRDefault="004818E5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12-29-23</w:t>
      </w:r>
    </w:p>
    <w:p w14:paraId="4BE9DFC8" w14:textId="6C843DEE" w:rsidR="00D42D7D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8B0A22">
        <w:rPr>
          <w:rFonts w:ascii="Georgia" w:hAnsi="Georgia"/>
          <w:sz w:val="23"/>
          <w:szCs w:val="23"/>
        </w:rPr>
        <w:t>230020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4E8CB607" w:rsidR="00125DDE" w:rsidRPr="00D42D7D" w:rsidRDefault="00125DDE" w:rsidP="00D42D7D">
      <w:pPr>
        <w:pStyle w:val="Front2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024B3">
        <w:rPr>
          <w:rFonts w:ascii="Georgia" w:hAnsi="Georgia"/>
          <w:sz w:val="23"/>
          <w:szCs w:val="23"/>
        </w:rPr>
        <w:t>P01-679Z</w:t>
      </w:r>
    </w:p>
    <w:p w14:paraId="42F744E3" w14:textId="6FB2F564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8B0A22">
        <w:rPr>
          <w:rFonts w:ascii="Georgia" w:hAnsi="Georgia"/>
          <w:sz w:val="23"/>
          <w:szCs w:val="23"/>
        </w:rPr>
        <w:t>CHILD SUPPORT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8B0A22">
        <w:rPr>
          <w:rFonts w:ascii="Georgia" w:hAnsi="Georgia"/>
          <w:sz w:val="23"/>
          <w:szCs w:val="23"/>
        </w:rPr>
        <w:t>LACHES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8B0A22">
        <w:rPr>
          <w:rFonts w:ascii="Georgia" w:hAnsi="Georgia"/>
          <w:snapToGrid w:val="0"/>
          <w:sz w:val="23"/>
          <w:szCs w:val="23"/>
        </w:rPr>
        <w:t>PREJUDICE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8B0A22">
        <w:rPr>
          <w:rFonts w:ascii="Georgia" w:hAnsi="Georgia"/>
          <w:snapToGrid w:val="0"/>
          <w:sz w:val="23"/>
          <w:szCs w:val="23"/>
        </w:rPr>
        <w:t>UNREASONABLE DELAY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3FCB330" w14:textId="2700BC98" w:rsidR="00125DDE" w:rsidRDefault="008C0A9C" w:rsidP="001F204B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EC07E1">
        <w:rPr>
          <w:rFonts w:ascii="Georgia" w:hAnsi="Georgia"/>
          <w:sz w:val="23"/>
          <w:szCs w:val="23"/>
        </w:rPr>
        <w:t>juvenile</w:t>
      </w:r>
      <w:r w:rsidR="00C918EF" w:rsidRPr="00964FCB">
        <w:rPr>
          <w:rFonts w:ascii="Georgia" w:hAnsi="Georgia"/>
          <w:sz w:val="23"/>
          <w:szCs w:val="23"/>
        </w:rPr>
        <w:t xml:space="preserve"> court</w:t>
      </w:r>
      <w:r w:rsidR="008E19F9">
        <w:rPr>
          <w:rFonts w:ascii="Georgia" w:hAnsi="Georgia"/>
          <w:sz w:val="23"/>
          <w:szCs w:val="23"/>
        </w:rPr>
        <w:t>’s application of the doctrine of laches to appellant</w:t>
      </w:r>
      <w:r w:rsidR="007024B3">
        <w:rPr>
          <w:rFonts w:ascii="Georgia" w:hAnsi="Georgia"/>
          <w:sz w:val="23"/>
          <w:szCs w:val="23"/>
        </w:rPr>
        <w:t xml:space="preserve"> </w:t>
      </w:r>
      <w:r w:rsidR="008E19F9">
        <w:rPr>
          <w:rFonts w:ascii="Georgia" w:hAnsi="Georgia"/>
          <w:sz w:val="23"/>
          <w:szCs w:val="23"/>
        </w:rPr>
        <w:t>mother’s claim for child</w:t>
      </w:r>
      <w:r w:rsidR="007024B3">
        <w:rPr>
          <w:rFonts w:ascii="Georgia" w:hAnsi="Georgia"/>
          <w:sz w:val="23"/>
          <w:szCs w:val="23"/>
        </w:rPr>
        <w:t>-</w:t>
      </w:r>
      <w:r w:rsidR="008E19F9">
        <w:rPr>
          <w:rFonts w:ascii="Georgia" w:hAnsi="Georgia"/>
          <w:sz w:val="23"/>
          <w:szCs w:val="23"/>
        </w:rPr>
        <w:t>support arrearages was an abuse of discre</w:t>
      </w:r>
      <w:r w:rsidR="008B0A22">
        <w:rPr>
          <w:rFonts w:ascii="Georgia" w:hAnsi="Georgia"/>
          <w:sz w:val="23"/>
          <w:szCs w:val="23"/>
        </w:rPr>
        <w:t>tion where</w:t>
      </w:r>
      <w:r w:rsidR="008E19F9">
        <w:rPr>
          <w:rFonts w:ascii="Georgia" w:hAnsi="Georgia"/>
          <w:sz w:val="23"/>
          <w:szCs w:val="23"/>
        </w:rPr>
        <w:t xml:space="preserve"> the record demonstrated that </w:t>
      </w:r>
      <w:r w:rsidR="008B0A22">
        <w:rPr>
          <w:rFonts w:ascii="Georgia" w:hAnsi="Georgia"/>
          <w:sz w:val="23"/>
          <w:szCs w:val="23"/>
        </w:rPr>
        <w:t>appellee</w:t>
      </w:r>
      <w:r w:rsidR="007024B3">
        <w:rPr>
          <w:rFonts w:ascii="Georgia" w:hAnsi="Georgia"/>
          <w:sz w:val="23"/>
          <w:szCs w:val="23"/>
        </w:rPr>
        <w:t xml:space="preserve"> </w:t>
      </w:r>
      <w:r w:rsidR="008B0A22">
        <w:rPr>
          <w:rFonts w:ascii="Georgia" w:hAnsi="Georgia"/>
          <w:sz w:val="23"/>
          <w:szCs w:val="23"/>
        </w:rPr>
        <w:t xml:space="preserve">father failed to </w:t>
      </w:r>
      <w:r w:rsidR="008E19F9">
        <w:rPr>
          <w:rFonts w:ascii="Georgia" w:hAnsi="Georgia"/>
          <w:sz w:val="23"/>
          <w:szCs w:val="23"/>
        </w:rPr>
        <w:t>put forth evidence demonstrating</w:t>
      </w:r>
      <w:r w:rsidR="008B0A22">
        <w:rPr>
          <w:rFonts w:ascii="Georgia" w:hAnsi="Georgia"/>
          <w:sz w:val="23"/>
          <w:szCs w:val="23"/>
        </w:rPr>
        <w:t xml:space="preserve"> material prejudice</w:t>
      </w:r>
      <w:r w:rsidR="00D42D7D">
        <w:rPr>
          <w:rFonts w:ascii="Georgia" w:hAnsi="Georgia"/>
          <w:sz w:val="23"/>
          <w:szCs w:val="23"/>
        </w:rPr>
        <w:t xml:space="preserve">.  </w:t>
      </w: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5DF6E99D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J.; </w:t>
      </w:r>
      <w:r w:rsidR="008964FC">
        <w:rPr>
          <w:rFonts w:ascii="Georgia" w:hAnsi="Georgia"/>
          <w:sz w:val="23"/>
          <w:szCs w:val="23"/>
        </w:rPr>
        <w:t>CROUSE</w:t>
      </w:r>
      <w:r w:rsidR="00A478E2">
        <w:rPr>
          <w:rFonts w:ascii="Georgia" w:hAnsi="Georgia"/>
          <w:sz w:val="23"/>
          <w:szCs w:val="23"/>
        </w:rPr>
        <w:t>,</w:t>
      </w:r>
      <w:r w:rsidR="008964FC">
        <w:rPr>
          <w:rFonts w:ascii="Georgia" w:hAnsi="Georgia"/>
          <w:sz w:val="23"/>
          <w:szCs w:val="23"/>
        </w:rPr>
        <w:t xml:space="preserve"> P.J.</w:t>
      </w:r>
      <w:r w:rsidR="00A478E2">
        <w:rPr>
          <w:rFonts w:ascii="Georgia" w:hAnsi="Georgia"/>
          <w:sz w:val="23"/>
          <w:szCs w:val="23"/>
        </w:rPr>
        <w:t>,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D242D6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</w:t>
      </w:r>
      <w:r w:rsidR="00311F24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1F204B"/>
    <w:rsid w:val="002205B4"/>
    <w:rsid w:val="002216D1"/>
    <w:rsid w:val="00272B15"/>
    <w:rsid w:val="00310A68"/>
    <w:rsid w:val="00311F24"/>
    <w:rsid w:val="00350F9B"/>
    <w:rsid w:val="00360AFD"/>
    <w:rsid w:val="003A0492"/>
    <w:rsid w:val="003C13A0"/>
    <w:rsid w:val="003E6A45"/>
    <w:rsid w:val="0041227F"/>
    <w:rsid w:val="00442179"/>
    <w:rsid w:val="004818E5"/>
    <w:rsid w:val="00553D89"/>
    <w:rsid w:val="005F5AE3"/>
    <w:rsid w:val="005F5EEF"/>
    <w:rsid w:val="00686A78"/>
    <w:rsid w:val="006E0BC1"/>
    <w:rsid w:val="006E1786"/>
    <w:rsid w:val="007024B3"/>
    <w:rsid w:val="00773BD6"/>
    <w:rsid w:val="007C35CD"/>
    <w:rsid w:val="007E19B0"/>
    <w:rsid w:val="007F5726"/>
    <w:rsid w:val="00816BAA"/>
    <w:rsid w:val="008308F4"/>
    <w:rsid w:val="008431D1"/>
    <w:rsid w:val="00883925"/>
    <w:rsid w:val="00885F1E"/>
    <w:rsid w:val="008964FC"/>
    <w:rsid w:val="008B0A22"/>
    <w:rsid w:val="008C0A9C"/>
    <w:rsid w:val="008D5CEB"/>
    <w:rsid w:val="008D6C6C"/>
    <w:rsid w:val="008E19F9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478E2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242D6"/>
    <w:rsid w:val="00D42D7D"/>
    <w:rsid w:val="00D71ECD"/>
    <w:rsid w:val="00D919C0"/>
    <w:rsid w:val="00D92134"/>
    <w:rsid w:val="00DD51AF"/>
    <w:rsid w:val="00E76A83"/>
    <w:rsid w:val="00EC07E1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  <w:style w:type="paragraph" w:customStyle="1" w:styleId="Front2">
    <w:name w:val="Front2"/>
    <w:rsid w:val="00D42D7D"/>
    <w:pPr>
      <w:jc w:val="both"/>
    </w:pPr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C-230020</dc:title>
  <dc:subject/>
  <dc:creator>.</dc:creator>
  <cp:keywords/>
  <cp:lastModifiedBy>Renata Freese</cp:lastModifiedBy>
  <cp:revision>3</cp:revision>
  <dcterms:created xsi:type="dcterms:W3CDTF">2023-12-28T15:44:00Z</dcterms:created>
  <dcterms:modified xsi:type="dcterms:W3CDTF">2023-12-28T15:45:00Z</dcterms:modified>
</cp:coreProperties>
</file>