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2DFF" w14:textId="771C6CF0" w:rsidR="001B701B" w:rsidRPr="00434796" w:rsidRDefault="001B701B" w:rsidP="001B701B">
      <w:pPr>
        <w:pStyle w:val="Heading1"/>
        <w:ind w:left="2160" w:hanging="2160"/>
        <w:jc w:val="both"/>
        <w:rPr>
          <w:rFonts w:ascii="Georgia" w:hAnsi="Georgia"/>
          <w:sz w:val="23"/>
          <w:szCs w:val="23"/>
        </w:rPr>
      </w:pPr>
      <w:r w:rsidRPr="00434796">
        <w:rPr>
          <w:rFonts w:ascii="Georgia" w:hAnsi="Georgia"/>
          <w:sz w:val="23"/>
          <w:szCs w:val="23"/>
        </w:rPr>
        <w:t>CAPTION:</w:t>
      </w:r>
      <w:r w:rsidRPr="00434796">
        <w:rPr>
          <w:rFonts w:ascii="Georgia" w:hAnsi="Georgia"/>
          <w:sz w:val="23"/>
          <w:szCs w:val="23"/>
        </w:rPr>
        <w:tab/>
      </w:r>
      <w:r>
        <w:rPr>
          <w:rFonts w:ascii="Georgia" w:hAnsi="Georgia"/>
          <w:sz w:val="23"/>
          <w:szCs w:val="23"/>
        </w:rPr>
        <w:t xml:space="preserve">HICE V. HICE </w:t>
      </w:r>
    </w:p>
    <w:p w14:paraId="094B510E" w14:textId="4B717008" w:rsidR="001B701B" w:rsidRPr="00DC6809" w:rsidRDefault="00DC6809" w:rsidP="001B701B">
      <w:pPr>
        <w:rPr>
          <w:rFonts w:ascii="Georgia" w:hAnsi="Georgia"/>
          <w:b/>
          <w:bCs/>
          <w:sz w:val="23"/>
          <w:szCs w:val="23"/>
        </w:rPr>
      </w:pPr>
      <w:r>
        <w:rPr>
          <w:rFonts w:ascii="Georgia" w:hAnsi="Georgia"/>
          <w:b/>
          <w:bCs/>
          <w:sz w:val="23"/>
          <w:szCs w:val="23"/>
        </w:rPr>
        <w:t>12-13-23</w:t>
      </w:r>
    </w:p>
    <w:p w14:paraId="29712927" w14:textId="4A48816A" w:rsidR="001B701B" w:rsidRDefault="001B701B" w:rsidP="001B701B">
      <w:pPr>
        <w:ind w:left="2160" w:hanging="2160"/>
        <w:rPr>
          <w:rFonts w:ascii="Georgia" w:hAnsi="Georgia"/>
          <w:sz w:val="23"/>
          <w:szCs w:val="23"/>
        </w:rPr>
      </w:pPr>
      <w:r w:rsidRPr="00434796">
        <w:rPr>
          <w:rFonts w:ascii="Georgia" w:hAnsi="Georgia"/>
          <w:sz w:val="23"/>
          <w:szCs w:val="23"/>
        </w:rPr>
        <w:t>APPEAL NO.:</w:t>
      </w:r>
      <w:r>
        <w:rPr>
          <w:rFonts w:ascii="Georgia" w:hAnsi="Georgia"/>
          <w:sz w:val="23"/>
          <w:szCs w:val="23"/>
        </w:rPr>
        <w:t xml:space="preserve">             C-230178</w:t>
      </w:r>
    </w:p>
    <w:p w14:paraId="7544974E" w14:textId="77777777" w:rsidR="001B701B" w:rsidRPr="00434796" w:rsidRDefault="001B701B" w:rsidP="001B701B">
      <w:pPr>
        <w:rPr>
          <w:rFonts w:ascii="Georgia" w:hAnsi="Georgia"/>
          <w:sz w:val="23"/>
          <w:szCs w:val="23"/>
        </w:rPr>
      </w:pPr>
      <w:r>
        <w:rPr>
          <w:rFonts w:ascii="Georgia" w:hAnsi="Georgia"/>
          <w:sz w:val="23"/>
          <w:szCs w:val="23"/>
        </w:rPr>
        <w:t xml:space="preserve">                                      </w:t>
      </w:r>
    </w:p>
    <w:p w14:paraId="636D78E1" w14:textId="27F6CCBF" w:rsidR="001B701B" w:rsidRPr="00434796" w:rsidRDefault="001B701B" w:rsidP="001B701B">
      <w:pPr>
        <w:ind w:left="2160" w:hanging="2160"/>
        <w:rPr>
          <w:rFonts w:ascii="Georgia" w:hAnsi="Georgia"/>
          <w:sz w:val="23"/>
          <w:szCs w:val="23"/>
        </w:rPr>
      </w:pPr>
      <w:r w:rsidRPr="00434796">
        <w:rPr>
          <w:rFonts w:ascii="Georgia" w:hAnsi="Georgia"/>
          <w:sz w:val="23"/>
          <w:szCs w:val="23"/>
        </w:rPr>
        <w:t>TRIAL NO.:</w:t>
      </w:r>
      <w:r w:rsidRPr="00434796">
        <w:rPr>
          <w:rFonts w:ascii="Georgia" w:hAnsi="Georgia"/>
          <w:sz w:val="23"/>
          <w:szCs w:val="23"/>
        </w:rPr>
        <w:tab/>
      </w:r>
      <w:r>
        <w:rPr>
          <w:rFonts w:ascii="Georgia" w:hAnsi="Georgia"/>
          <w:sz w:val="23"/>
          <w:szCs w:val="23"/>
        </w:rPr>
        <w:t>DR2100298</w:t>
      </w:r>
    </w:p>
    <w:p w14:paraId="79C33F27" w14:textId="77777777" w:rsidR="001B701B" w:rsidRPr="00434796" w:rsidRDefault="001B701B" w:rsidP="001B701B">
      <w:pPr>
        <w:rPr>
          <w:rFonts w:ascii="Georgia" w:hAnsi="Georgia"/>
          <w:sz w:val="23"/>
          <w:szCs w:val="23"/>
        </w:rPr>
      </w:pPr>
    </w:p>
    <w:p w14:paraId="7E6596BC" w14:textId="6014DBAF" w:rsidR="001B701B" w:rsidRPr="00434796" w:rsidRDefault="001B701B" w:rsidP="00DC6809">
      <w:pPr>
        <w:ind w:left="2100" w:hanging="2100"/>
        <w:jc w:val="both"/>
        <w:rPr>
          <w:rFonts w:ascii="Georgia" w:hAnsi="Georgia"/>
          <w:sz w:val="23"/>
          <w:szCs w:val="23"/>
        </w:rPr>
      </w:pPr>
      <w:r w:rsidRPr="00434796">
        <w:rPr>
          <w:rFonts w:ascii="Georgia" w:hAnsi="Georgia"/>
          <w:sz w:val="23"/>
          <w:szCs w:val="23"/>
        </w:rPr>
        <w:t>KEY WORDS:</w:t>
      </w:r>
      <w:r w:rsidRPr="00434796">
        <w:rPr>
          <w:rFonts w:ascii="Georgia" w:hAnsi="Georgia"/>
          <w:sz w:val="23"/>
          <w:szCs w:val="23"/>
        </w:rPr>
        <w:tab/>
      </w:r>
      <w:r>
        <w:rPr>
          <w:rFonts w:ascii="Georgia" w:hAnsi="Georgia"/>
          <w:sz w:val="23"/>
          <w:szCs w:val="23"/>
        </w:rPr>
        <w:t xml:space="preserve">DOMESTIC RELATIONS </w:t>
      </w:r>
      <w:r w:rsidRPr="00D64C91">
        <w:rPr>
          <w:rFonts w:ascii="Georgia" w:hAnsi="Georgia"/>
          <w:sz w:val="23"/>
          <w:szCs w:val="23"/>
        </w:rPr>
        <w:t>–</w:t>
      </w:r>
      <w:r>
        <w:rPr>
          <w:rFonts w:ascii="Georgia" w:hAnsi="Georgia"/>
          <w:sz w:val="23"/>
          <w:szCs w:val="23"/>
        </w:rPr>
        <w:t xml:space="preserve"> </w:t>
      </w:r>
      <w:r w:rsidR="00810062">
        <w:rPr>
          <w:rFonts w:ascii="Georgia" w:hAnsi="Georgia"/>
          <w:sz w:val="23"/>
          <w:szCs w:val="23"/>
        </w:rPr>
        <w:t xml:space="preserve">CHILDREN </w:t>
      </w:r>
      <w:r w:rsidR="00810062" w:rsidRPr="00D64C91">
        <w:rPr>
          <w:rFonts w:ascii="Georgia" w:hAnsi="Georgia"/>
          <w:sz w:val="23"/>
          <w:szCs w:val="23"/>
        </w:rPr>
        <w:t>–</w:t>
      </w:r>
      <w:r w:rsidR="00810062">
        <w:rPr>
          <w:rFonts w:ascii="Georgia" w:hAnsi="Georgia"/>
          <w:sz w:val="23"/>
          <w:szCs w:val="23"/>
        </w:rPr>
        <w:t xml:space="preserve"> </w:t>
      </w:r>
      <w:r>
        <w:rPr>
          <w:rFonts w:ascii="Georgia" w:hAnsi="Georgia"/>
          <w:sz w:val="23"/>
          <w:szCs w:val="23"/>
        </w:rPr>
        <w:t xml:space="preserve">ABUSE OF DISCRETION </w:t>
      </w:r>
      <w:r w:rsidRPr="003718F6">
        <w:rPr>
          <w:rFonts w:ascii="Georgia" w:hAnsi="Georgia"/>
          <w:sz w:val="23"/>
          <w:szCs w:val="23"/>
        </w:rPr>
        <w:t>–</w:t>
      </w:r>
      <w:r>
        <w:rPr>
          <w:rFonts w:ascii="Georgia" w:hAnsi="Georgia"/>
          <w:sz w:val="23"/>
          <w:szCs w:val="23"/>
        </w:rPr>
        <w:t xml:space="preserve"> BEST INTEREST OF THE CHILD </w:t>
      </w:r>
    </w:p>
    <w:p w14:paraId="1A54A5A2" w14:textId="77777777" w:rsidR="001B701B" w:rsidRPr="00434796" w:rsidRDefault="001B701B" w:rsidP="001B701B">
      <w:pPr>
        <w:rPr>
          <w:rFonts w:ascii="Georgia" w:hAnsi="Georgia"/>
          <w:sz w:val="23"/>
          <w:szCs w:val="23"/>
        </w:rPr>
      </w:pPr>
      <w:r w:rsidRPr="00434796">
        <w:rPr>
          <w:rFonts w:ascii="Georgia" w:hAnsi="Georgia"/>
          <w:sz w:val="23"/>
          <w:szCs w:val="23"/>
        </w:rPr>
        <w:t>SUMMARY:</w:t>
      </w:r>
    </w:p>
    <w:p w14:paraId="3C62EABA" w14:textId="3A9BA3E5" w:rsidR="001B701B" w:rsidRDefault="001B701B" w:rsidP="001B701B">
      <w:pPr>
        <w:pStyle w:val="BodyTextIndent"/>
        <w:ind w:left="0" w:firstLine="2160"/>
        <w:rPr>
          <w:rFonts w:ascii="Georgia" w:hAnsi="Georgia"/>
          <w:sz w:val="23"/>
          <w:szCs w:val="23"/>
        </w:rPr>
      </w:pPr>
      <w:r>
        <w:rPr>
          <w:rFonts w:ascii="Georgia" w:hAnsi="Georgia"/>
          <w:sz w:val="23"/>
          <w:szCs w:val="23"/>
        </w:rPr>
        <w:t xml:space="preserve">Where the trial court appropriately balanced the competing testimony of Mother and Father with the best interest of their child, the trial court did not abuse its discretion in naming Father as the residential parent for school registration purposes.  </w:t>
      </w:r>
    </w:p>
    <w:p w14:paraId="0CB506B5" w14:textId="77777777" w:rsidR="001B701B" w:rsidRPr="00434796" w:rsidRDefault="001B701B" w:rsidP="001B701B">
      <w:pPr>
        <w:rPr>
          <w:rFonts w:ascii="Georgia" w:hAnsi="Georgia"/>
          <w:sz w:val="23"/>
          <w:szCs w:val="23"/>
        </w:rPr>
      </w:pPr>
    </w:p>
    <w:p w14:paraId="17CEF29F" w14:textId="77777777" w:rsidR="001B701B" w:rsidRPr="00434796" w:rsidRDefault="001B701B" w:rsidP="001B701B">
      <w:pPr>
        <w:pStyle w:val="BodyText"/>
        <w:rPr>
          <w:rFonts w:ascii="Georgia" w:hAnsi="Georgia"/>
          <w:sz w:val="23"/>
          <w:szCs w:val="23"/>
        </w:rPr>
      </w:pPr>
      <w:r w:rsidRPr="00434796">
        <w:rPr>
          <w:rFonts w:ascii="Georgia" w:hAnsi="Georgia"/>
          <w:sz w:val="23"/>
          <w:szCs w:val="23"/>
        </w:rPr>
        <w:t>JUDGMENT:</w:t>
      </w:r>
      <w:r w:rsidRPr="00434796">
        <w:rPr>
          <w:rFonts w:ascii="Georgia" w:hAnsi="Georgia"/>
          <w:sz w:val="23"/>
          <w:szCs w:val="23"/>
        </w:rPr>
        <w:tab/>
        <w:t xml:space="preserve">          </w:t>
      </w:r>
      <w:r>
        <w:rPr>
          <w:rFonts w:ascii="Georgia" w:hAnsi="Georgia"/>
          <w:sz w:val="23"/>
          <w:szCs w:val="23"/>
        </w:rPr>
        <w:t xml:space="preserve">   </w:t>
      </w:r>
      <w:r>
        <w:rPr>
          <w:rFonts w:ascii="Georgia" w:hAnsi="Georgia"/>
          <w:caps/>
          <w:sz w:val="23"/>
          <w:szCs w:val="23"/>
        </w:rPr>
        <w:t xml:space="preserve">AFFIRMED </w:t>
      </w:r>
    </w:p>
    <w:p w14:paraId="793E7F52" w14:textId="77777777" w:rsidR="001B701B" w:rsidRPr="00434796" w:rsidRDefault="001B701B" w:rsidP="001B701B">
      <w:pPr>
        <w:rPr>
          <w:rFonts w:ascii="Georgia" w:hAnsi="Georgia"/>
          <w:sz w:val="23"/>
          <w:szCs w:val="23"/>
        </w:rPr>
      </w:pPr>
    </w:p>
    <w:p w14:paraId="6DA76A84" w14:textId="151EA12E" w:rsidR="001B701B" w:rsidRPr="00434796" w:rsidRDefault="001B701B" w:rsidP="001B701B">
      <w:pPr>
        <w:ind w:left="2160" w:hanging="2160"/>
        <w:jc w:val="both"/>
        <w:rPr>
          <w:rFonts w:ascii="Georgia" w:hAnsi="Georgia"/>
          <w:sz w:val="23"/>
          <w:szCs w:val="23"/>
        </w:rPr>
      </w:pPr>
      <w:r w:rsidRPr="00434796">
        <w:rPr>
          <w:rFonts w:ascii="Georgia" w:hAnsi="Georgia"/>
          <w:sz w:val="23"/>
          <w:szCs w:val="23"/>
        </w:rPr>
        <w:t>JUDGES:</w:t>
      </w:r>
      <w:r w:rsidRPr="00434796">
        <w:rPr>
          <w:rFonts w:ascii="Georgia" w:hAnsi="Georgia"/>
          <w:sz w:val="23"/>
          <w:szCs w:val="23"/>
        </w:rPr>
        <w:tab/>
        <w:t xml:space="preserve">OPINION by </w:t>
      </w:r>
      <w:r>
        <w:rPr>
          <w:rFonts w:ascii="Georgia" w:hAnsi="Georgia"/>
          <w:caps/>
          <w:sz w:val="23"/>
          <w:szCs w:val="23"/>
        </w:rPr>
        <w:t>KINSLEY</w:t>
      </w:r>
      <w:r w:rsidRPr="00434796">
        <w:rPr>
          <w:rFonts w:ascii="Georgia" w:hAnsi="Georgia"/>
          <w:sz w:val="23"/>
          <w:szCs w:val="23"/>
        </w:rPr>
        <w:t xml:space="preserve">, J.; </w:t>
      </w:r>
      <w:r>
        <w:rPr>
          <w:rFonts w:ascii="Georgia" w:hAnsi="Georgia"/>
          <w:sz w:val="23"/>
          <w:szCs w:val="23"/>
        </w:rPr>
        <w:t>ZAYAS, P.J.,</w:t>
      </w:r>
      <w:r w:rsidRPr="00434796">
        <w:rPr>
          <w:rFonts w:ascii="Georgia" w:hAnsi="Georgia"/>
          <w:sz w:val="23"/>
          <w:szCs w:val="23"/>
        </w:rPr>
        <w:t xml:space="preserve"> and </w:t>
      </w:r>
      <w:r>
        <w:rPr>
          <w:rFonts w:ascii="Georgia" w:hAnsi="Georgia"/>
          <w:sz w:val="23"/>
          <w:szCs w:val="23"/>
        </w:rPr>
        <w:t>BOCK,</w:t>
      </w:r>
      <w:r w:rsidRPr="00434796">
        <w:rPr>
          <w:rFonts w:ascii="Georgia" w:hAnsi="Georgia"/>
          <w:sz w:val="23"/>
          <w:szCs w:val="23"/>
        </w:rPr>
        <w:t xml:space="preserve"> J., CONCUR</w:t>
      </w:r>
      <w:r>
        <w:rPr>
          <w:rFonts w:ascii="Georgia" w:hAnsi="Georgia"/>
          <w:sz w:val="23"/>
          <w:szCs w:val="23"/>
        </w:rPr>
        <w:t xml:space="preserve">. </w:t>
      </w:r>
    </w:p>
    <w:p w14:paraId="02F3C8DC" w14:textId="77777777" w:rsidR="002F5DCB" w:rsidRDefault="002F5DCB"/>
    <w:sectPr w:rsidR="002F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1B"/>
    <w:rsid w:val="001B701B"/>
    <w:rsid w:val="002F5DCB"/>
    <w:rsid w:val="00810062"/>
    <w:rsid w:val="00D05148"/>
    <w:rsid w:val="00DC6809"/>
    <w:rsid w:val="00E55655"/>
    <w:rsid w:val="00E65EEC"/>
    <w:rsid w:val="00F3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0399"/>
  <w15:chartTrackingRefBased/>
  <w15:docId w15:val="{A0BCCEF1-F52A-4F7E-A992-64121C92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701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01B"/>
    <w:rPr>
      <w:rFonts w:ascii="Times New Roman" w:eastAsia="Times New Roman" w:hAnsi="Times New Roman" w:cs="Times New Roman"/>
      <w:b/>
      <w:sz w:val="24"/>
      <w:szCs w:val="20"/>
    </w:rPr>
  </w:style>
  <w:style w:type="paragraph" w:styleId="BodyTextIndent">
    <w:name w:val="Body Text Indent"/>
    <w:basedOn w:val="Normal"/>
    <w:link w:val="BodyTextIndentChar"/>
    <w:rsid w:val="001B701B"/>
    <w:pPr>
      <w:ind w:left="1440" w:firstLine="720"/>
      <w:jc w:val="both"/>
    </w:pPr>
    <w:rPr>
      <w:sz w:val="24"/>
    </w:rPr>
  </w:style>
  <w:style w:type="character" w:customStyle="1" w:styleId="BodyTextIndentChar">
    <w:name w:val="Body Text Indent Char"/>
    <w:basedOn w:val="DefaultParagraphFont"/>
    <w:link w:val="BodyTextIndent"/>
    <w:rsid w:val="001B701B"/>
    <w:rPr>
      <w:rFonts w:ascii="Times New Roman" w:eastAsia="Times New Roman" w:hAnsi="Times New Roman" w:cs="Times New Roman"/>
      <w:sz w:val="24"/>
      <w:szCs w:val="20"/>
    </w:rPr>
  </w:style>
  <w:style w:type="paragraph" w:styleId="BodyText">
    <w:name w:val="Body Text"/>
    <w:basedOn w:val="Normal"/>
    <w:link w:val="BodyTextChar"/>
    <w:rsid w:val="001B701B"/>
    <w:pPr>
      <w:jc w:val="both"/>
    </w:pPr>
    <w:rPr>
      <w:sz w:val="24"/>
    </w:rPr>
  </w:style>
  <w:style w:type="character" w:customStyle="1" w:styleId="BodyTextChar">
    <w:name w:val="Body Text Char"/>
    <w:basedOn w:val="DefaultParagraphFont"/>
    <w:link w:val="BodyText"/>
    <w:rsid w:val="001B701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4</DocSecurity>
  <Lines>55</Lines>
  <Paragraphs>48</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C-230178</dc:title>
  <dc:subject/>
  <dc:creator>.</dc:creator>
  <cp:keywords/>
  <dc:description/>
  <cp:lastModifiedBy>Renata Freese</cp:lastModifiedBy>
  <cp:revision>2</cp:revision>
  <dcterms:created xsi:type="dcterms:W3CDTF">2023-12-12T13:21:00Z</dcterms:created>
  <dcterms:modified xsi:type="dcterms:W3CDTF">2023-12-12T13:21:00Z</dcterms:modified>
</cp:coreProperties>
</file>