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0B79E" w14:textId="65C2AD9C" w:rsidR="00AD0450" w:rsidRDefault="00D27584" w:rsidP="00E04952">
      <w:pPr>
        <w:spacing w:after="0"/>
        <w:rPr>
          <w:rFonts w:ascii="Georgia" w:hAnsi="Georgia"/>
          <w:b/>
          <w:bCs/>
          <w:sz w:val="23"/>
          <w:szCs w:val="23"/>
        </w:rPr>
      </w:pPr>
      <w:r w:rsidRPr="00D345F8">
        <w:rPr>
          <w:rFonts w:ascii="Georgia" w:hAnsi="Georgia"/>
          <w:b/>
          <w:bCs/>
          <w:sz w:val="23"/>
          <w:szCs w:val="23"/>
        </w:rPr>
        <w:t>CAPTION:</w:t>
      </w:r>
      <w:r w:rsidR="008515C5" w:rsidRPr="00D345F8">
        <w:rPr>
          <w:rFonts w:ascii="Georgia" w:hAnsi="Georgia"/>
          <w:b/>
          <w:bCs/>
          <w:sz w:val="23"/>
          <w:szCs w:val="23"/>
        </w:rPr>
        <w:t xml:space="preserve"> </w:t>
      </w:r>
      <w:r w:rsidR="00D345F8" w:rsidRPr="00D345F8">
        <w:rPr>
          <w:rFonts w:ascii="Georgia" w:hAnsi="Georgia"/>
          <w:b/>
          <w:bCs/>
          <w:sz w:val="23"/>
          <w:szCs w:val="23"/>
        </w:rPr>
        <w:tab/>
      </w:r>
      <w:r w:rsidR="00D345F8" w:rsidRPr="00D345F8">
        <w:rPr>
          <w:rFonts w:ascii="Georgia" w:hAnsi="Georgia"/>
          <w:b/>
          <w:bCs/>
          <w:sz w:val="23"/>
          <w:szCs w:val="23"/>
        </w:rPr>
        <w:tab/>
      </w:r>
      <w:r w:rsidR="00A062BF">
        <w:rPr>
          <w:rFonts w:ascii="Georgia" w:hAnsi="Georgia"/>
          <w:b/>
          <w:bCs/>
          <w:sz w:val="23"/>
          <w:szCs w:val="23"/>
        </w:rPr>
        <w:t>IN RE: ESTATE OF ANN KATHLEEN JORDAN</w:t>
      </w:r>
    </w:p>
    <w:p w14:paraId="388D6C10" w14:textId="782A483A" w:rsidR="00E04952" w:rsidRPr="00D345F8" w:rsidRDefault="00E04952" w:rsidP="00E04952">
      <w:pPr>
        <w:spacing w:after="0"/>
        <w:rPr>
          <w:rFonts w:ascii="Georgia" w:hAnsi="Georgia"/>
          <w:b/>
          <w:bCs/>
          <w:sz w:val="23"/>
          <w:szCs w:val="23"/>
        </w:rPr>
      </w:pPr>
      <w:r>
        <w:rPr>
          <w:rFonts w:ascii="Georgia" w:hAnsi="Georgia"/>
          <w:b/>
          <w:bCs/>
          <w:sz w:val="23"/>
          <w:szCs w:val="23"/>
        </w:rPr>
        <w:t>01-03-24</w:t>
      </w:r>
    </w:p>
    <w:p w14:paraId="6DE9A20C" w14:textId="0E793DA6" w:rsidR="00D27584" w:rsidRPr="00D345F8" w:rsidRDefault="00D27584">
      <w:pPr>
        <w:rPr>
          <w:rFonts w:ascii="Georgia" w:hAnsi="Georgia"/>
          <w:sz w:val="23"/>
          <w:szCs w:val="23"/>
        </w:rPr>
      </w:pPr>
      <w:r w:rsidRPr="00D345F8">
        <w:rPr>
          <w:rFonts w:ascii="Georgia" w:hAnsi="Georgia"/>
          <w:sz w:val="23"/>
          <w:szCs w:val="23"/>
        </w:rPr>
        <w:t>APPEAL NO.:</w:t>
      </w:r>
      <w:r w:rsidR="008515C5" w:rsidRPr="00D345F8">
        <w:rPr>
          <w:rFonts w:ascii="Georgia" w:hAnsi="Georgia"/>
          <w:sz w:val="23"/>
          <w:szCs w:val="23"/>
        </w:rPr>
        <w:t xml:space="preserve"> </w:t>
      </w:r>
      <w:r w:rsidR="00D345F8">
        <w:rPr>
          <w:rFonts w:ascii="Georgia" w:hAnsi="Georgia"/>
          <w:sz w:val="23"/>
          <w:szCs w:val="23"/>
        </w:rPr>
        <w:tab/>
      </w:r>
      <w:r w:rsidR="00A062BF">
        <w:rPr>
          <w:rFonts w:ascii="Georgia" w:hAnsi="Georgia"/>
          <w:sz w:val="23"/>
          <w:szCs w:val="23"/>
        </w:rPr>
        <w:t>C-220500</w:t>
      </w:r>
    </w:p>
    <w:p w14:paraId="08B74787" w14:textId="0C8F9EA3" w:rsidR="00D27584" w:rsidRPr="00D345F8" w:rsidRDefault="00D27584">
      <w:pPr>
        <w:rPr>
          <w:rFonts w:ascii="Georgia" w:hAnsi="Georgia"/>
          <w:sz w:val="23"/>
          <w:szCs w:val="23"/>
        </w:rPr>
      </w:pPr>
      <w:r w:rsidRPr="00D345F8">
        <w:rPr>
          <w:rFonts w:ascii="Georgia" w:hAnsi="Georgia"/>
          <w:sz w:val="23"/>
          <w:szCs w:val="23"/>
        </w:rPr>
        <w:t>TRIAL NO.:</w:t>
      </w:r>
      <w:r w:rsidR="008515C5" w:rsidRPr="00D345F8">
        <w:rPr>
          <w:rFonts w:ascii="Georgia" w:hAnsi="Georgia"/>
          <w:sz w:val="23"/>
          <w:szCs w:val="23"/>
        </w:rPr>
        <w:t xml:space="preserve"> </w:t>
      </w:r>
      <w:r w:rsidR="00D345F8">
        <w:rPr>
          <w:rFonts w:ascii="Georgia" w:hAnsi="Georgia"/>
          <w:sz w:val="23"/>
          <w:szCs w:val="23"/>
        </w:rPr>
        <w:tab/>
      </w:r>
      <w:r w:rsidR="00D345F8">
        <w:rPr>
          <w:rFonts w:ascii="Georgia" w:hAnsi="Georgia"/>
          <w:sz w:val="23"/>
          <w:szCs w:val="23"/>
        </w:rPr>
        <w:tab/>
      </w:r>
      <w:r w:rsidR="00A062BF">
        <w:rPr>
          <w:rFonts w:ascii="Georgia" w:hAnsi="Georgia"/>
          <w:sz w:val="23"/>
          <w:szCs w:val="23"/>
        </w:rPr>
        <w:t>2019001308</w:t>
      </w:r>
    </w:p>
    <w:p w14:paraId="379458AE" w14:textId="542F9AC0" w:rsidR="00D27584" w:rsidRPr="00D345F8" w:rsidRDefault="00D27584" w:rsidP="00623A36">
      <w:pPr>
        <w:rPr>
          <w:rFonts w:ascii="Georgia" w:hAnsi="Georgia"/>
          <w:sz w:val="23"/>
          <w:szCs w:val="23"/>
        </w:rPr>
      </w:pPr>
      <w:r w:rsidRPr="00D345F8">
        <w:rPr>
          <w:rFonts w:ascii="Georgia" w:hAnsi="Georgia"/>
          <w:sz w:val="23"/>
          <w:szCs w:val="23"/>
        </w:rPr>
        <w:t>KEY WORDS:</w:t>
      </w:r>
      <w:r w:rsidR="008515C5" w:rsidRPr="00D345F8">
        <w:rPr>
          <w:rFonts w:ascii="Georgia" w:hAnsi="Georgia"/>
          <w:sz w:val="23"/>
          <w:szCs w:val="23"/>
        </w:rPr>
        <w:t xml:space="preserve"> </w:t>
      </w:r>
      <w:r w:rsidR="00D345F8">
        <w:rPr>
          <w:rFonts w:ascii="Georgia" w:hAnsi="Georgia"/>
          <w:sz w:val="23"/>
          <w:szCs w:val="23"/>
        </w:rPr>
        <w:tab/>
      </w:r>
      <w:r w:rsidR="009C5163">
        <w:rPr>
          <w:rFonts w:ascii="Georgia" w:hAnsi="Georgia"/>
          <w:sz w:val="23"/>
          <w:szCs w:val="23"/>
        </w:rPr>
        <w:t xml:space="preserve">WILL – PROBATE COURT – ESTATE ASSETS – SANCTIONS – </w:t>
      </w:r>
      <w:r w:rsidR="009C5163">
        <w:rPr>
          <w:rFonts w:ascii="Georgia" w:hAnsi="Georgia"/>
          <w:sz w:val="23"/>
          <w:szCs w:val="23"/>
        </w:rPr>
        <w:tab/>
      </w:r>
      <w:r w:rsidR="009C5163">
        <w:rPr>
          <w:rFonts w:ascii="Georgia" w:hAnsi="Georgia"/>
          <w:sz w:val="23"/>
          <w:szCs w:val="23"/>
        </w:rPr>
        <w:tab/>
      </w:r>
      <w:r w:rsidR="009C5163">
        <w:rPr>
          <w:rFonts w:ascii="Georgia" w:hAnsi="Georgia"/>
          <w:sz w:val="23"/>
          <w:szCs w:val="23"/>
        </w:rPr>
        <w:tab/>
      </w:r>
      <w:r w:rsidR="009C5163">
        <w:rPr>
          <w:rFonts w:ascii="Georgia" w:hAnsi="Georgia"/>
          <w:sz w:val="23"/>
          <w:szCs w:val="23"/>
        </w:rPr>
        <w:tab/>
        <w:t xml:space="preserve">DEFAULT JUDGMENT – ATTORNEY’S FEES – BANK RECORDS – </w:t>
      </w:r>
      <w:r w:rsidR="009C5163">
        <w:rPr>
          <w:rFonts w:ascii="Georgia" w:hAnsi="Georgia"/>
          <w:sz w:val="23"/>
          <w:szCs w:val="23"/>
        </w:rPr>
        <w:tab/>
      </w:r>
      <w:r w:rsidR="009C5163">
        <w:rPr>
          <w:rFonts w:ascii="Georgia" w:hAnsi="Georgia"/>
          <w:sz w:val="23"/>
          <w:szCs w:val="23"/>
        </w:rPr>
        <w:tab/>
      </w:r>
      <w:r w:rsidR="009C5163">
        <w:rPr>
          <w:rFonts w:ascii="Georgia" w:hAnsi="Georgia"/>
          <w:sz w:val="23"/>
          <w:szCs w:val="23"/>
        </w:rPr>
        <w:tab/>
      </w:r>
      <w:r w:rsidR="009C5163">
        <w:rPr>
          <w:rFonts w:ascii="Georgia" w:hAnsi="Georgia"/>
          <w:sz w:val="23"/>
          <w:szCs w:val="23"/>
        </w:rPr>
        <w:tab/>
        <w:t>DISCOVERY – FINAL ACCOUNT – EXECUTOR - EVIDENCE</w:t>
      </w:r>
    </w:p>
    <w:p w14:paraId="025B1D5F" w14:textId="5540D4A4" w:rsidR="00D27584" w:rsidRDefault="00D27584" w:rsidP="00D345F8">
      <w:pPr>
        <w:jc w:val="both"/>
        <w:rPr>
          <w:rFonts w:ascii="Georgia" w:hAnsi="Georgia"/>
          <w:sz w:val="23"/>
          <w:szCs w:val="23"/>
        </w:rPr>
      </w:pPr>
      <w:r w:rsidRPr="00D345F8">
        <w:rPr>
          <w:rFonts w:ascii="Georgia" w:hAnsi="Georgia"/>
          <w:sz w:val="23"/>
          <w:szCs w:val="23"/>
        </w:rPr>
        <w:t>SUMMARY:</w:t>
      </w:r>
    </w:p>
    <w:p w14:paraId="67D9E224" w14:textId="05A7451F" w:rsidR="00221A63" w:rsidRDefault="00221A63" w:rsidP="00D345F8">
      <w:pPr>
        <w:jc w:val="both"/>
        <w:rPr>
          <w:rFonts w:ascii="Georgia" w:hAnsi="Georgia"/>
          <w:sz w:val="23"/>
          <w:szCs w:val="23"/>
        </w:rPr>
      </w:pPr>
      <w:r>
        <w:rPr>
          <w:rFonts w:ascii="Georgia" w:hAnsi="Georgia"/>
          <w:sz w:val="23"/>
          <w:szCs w:val="23"/>
        </w:rPr>
        <w:tab/>
      </w:r>
      <w:r>
        <w:rPr>
          <w:rFonts w:ascii="Georgia" w:hAnsi="Georgia"/>
          <w:sz w:val="23"/>
          <w:szCs w:val="23"/>
        </w:rPr>
        <w:tab/>
      </w:r>
      <w:r>
        <w:rPr>
          <w:rFonts w:ascii="Georgia" w:hAnsi="Georgia"/>
          <w:sz w:val="23"/>
          <w:szCs w:val="23"/>
        </w:rPr>
        <w:tab/>
      </w:r>
      <w:r w:rsidRPr="00221A63">
        <w:rPr>
          <w:rFonts w:ascii="Georgia" w:hAnsi="Georgia"/>
          <w:sz w:val="23"/>
          <w:szCs w:val="23"/>
        </w:rPr>
        <w:t xml:space="preserve">The </w:t>
      </w:r>
      <w:r w:rsidR="00590235">
        <w:rPr>
          <w:rFonts w:ascii="Georgia" w:hAnsi="Georgia"/>
          <w:sz w:val="23"/>
          <w:szCs w:val="23"/>
        </w:rPr>
        <w:t>probate court</w:t>
      </w:r>
      <w:r w:rsidRPr="00221A63">
        <w:rPr>
          <w:rFonts w:ascii="Georgia" w:hAnsi="Georgia"/>
          <w:sz w:val="23"/>
          <w:szCs w:val="23"/>
        </w:rPr>
        <w:t xml:space="preserve"> did not </w:t>
      </w:r>
      <w:r>
        <w:rPr>
          <w:rFonts w:ascii="Georgia" w:hAnsi="Georgia"/>
          <w:sz w:val="23"/>
          <w:szCs w:val="23"/>
        </w:rPr>
        <w:t>abuse its discretion</w:t>
      </w:r>
      <w:r w:rsidRPr="00221A63">
        <w:rPr>
          <w:rFonts w:ascii="Georgia" w:hAnsi="Georgia"/>
          <w:sz w:val="23"/>
          <w:szCs w:val="23"/>
        </w:rPr>
        <w:t xml:space="preserve"> in granting</w:t>
      </w:r>
      <w:r w:rsidR="00E87A2C">
        <w:rPr>
          <w:rFonts w:ascii="Georgia" w:hAnsi="Georgia"/>
          <w:sz w:val="23"/>
          <w:szCs w:val="23"/>
        </w:rPr>
        <w:t xml:space="preserve"> a</w:t>
      </w:r>
      <w:r w:rsidRPr="00221A63">
        <w:rPr>
          <w:rFonts w:ascii="Georgia" w:hAnsi="Georgia"/>
          <w:sz w:val="23"/>
          <w:szCs w:val="23"/>
        </w:rPr>
        <w:t xml:space="preserve"> default judgment as a sanction against the appellant</w:t>
      </w:r>
      <w:r w:rsidR="00623A36">
        <w:rPr>
          <w:rFonts w:ascii="Georgia" w:hAnsi="Georgia"/>
          <w:sz w:val="23"/>
          <w:szCs w:val="23"/>
        </w:rPr>
        <w:t>,</w:t>
      </w:r>
      <w:r w:rsidR="00E87A2C">
        <w:rPr>
          <w:rFonts w:ascii="Georgia" w:hAnsi="Georgia"/>
          <w:sz w:val="23"/>
          <w:szCs w:val="23"/>
        </w:rPr>
        <w:t xml:space="preserve"> the</w:t>
      </w:r>
      <w:r w:rsidR="00623A36">
        <w:rPr>
          <w:rFonts w:ascii="Georgia" w:hAnsi="Georgia"/>
          <w:sz w:val="23"/>
          <w:szCs w:val="23"/>
        </w:rPr>
        <w:t xml:space="preserve"> former executor of the estate,</w:t>
      </w:r>
      <w:r w:rsidRPr="00221A63">
        <w:rPr>
          <w:rFonts w:ascii="Georgia" w:hAnsi="Georgia"/>
          <w:sz w:val="23"/>
          <w:szCs w:val="23"/>
        </w:rPr>
        <w:t xml:space="preserve"> for failure to comply with discovery request</w:t>
      </w:r>
      <w:r w:rsidR="00623A36">
        <w:rPr>
          <w:rFonts w:ascii="Georgia" w:hAnsi="Georgia"/>
          <w:sz w:val="23"/>
          <w:szCs w:val="23"/>
        </w:rPr>
        <w:t>s</w:t>
      </w:r>
      <w:r w:rsidRPr="00221A63">
        <w:rPr>
          <w:rFonts w:ascii="Georgia" w:hAnsi="Georgia"/>
          <w:sz w:val="23"/>
          <w:szCs w:val="23"/>
        </w:rPr>
        <w:t xml:space="preserve">, after </w:t>
      </w:r>
      <w:r w:rsidR="00590235">
        <w:rPr>
          <w:rFonts w:ascii="Georgia" w:hAnsi="Georgia"/>
          <w:sz w:val="23"/>
          <w:szCs w:val="23"/>
        </w:rPr>
        <w:t>the probate court had granted appellee’s motion to compel and had given appellant multiple opportunities to comply</w:t>
      </w:r>
      <w:r w:rsidRPr="00221A63">
        <w:rPr>
          <w:rFonts w:ascii="Georgia" w:hAnsi="Georgia"/>
          <w:sz w:val="23"/>
          <w:szCs w:val="23"/>
        </w:rPr>
        <w:t>.</w:t>
      </w:r>
    </w:p>
    <w:p w14:paraId="17984F1B" w14:textId="6D4242B6" w:rsidR="00276A8B" w:rsidRPr="00276A8B" w:rsidRDefault="00221A63" w:rsidP="00276A8B">
      <w:pPr>
        <w:jc w:val="both"/>
        <w:rPr>
          <w:rFonts w:ascii="Georgia" w:hAnsi="Georgia"/>
          <w:sz w:val="23"/>
          <w:szCs w:val="23"/>
        </w:rPr>
      </w:pPr>
      <w:r>
        <w:rPr>
          <w:rFonts w:ascii="Georgia" w:hAnsi="Georgia"/>
          <w:sz w:val="23"/>
          <w:szCs w:val="23"/>
        </w:rPr>
        <w:tab/>
      </w:r>
      <w:r>
        <w:rPr>
          <w:rFonts w:ascii="Georgia" w:hAnsi="Georgia"/>
          <w:sz w:val="23"/>
          <w:szCs w:val="23"/>
        </w:rPr>
        <w:tab/>
      </w:r>
      <w:r>
        <w:rPr>
          <w:rFonts w:ascii="Georgia" w:hAnsi="Georgia"/>
          <w:sz w:val="23"/>
          <w:szCs w:val="23"/>
        </w:rPr>
        <w:tab/>
      </w:r>
      <w:r w:rsidR="00276A8B" w:rsidRPr="00276A8B">
        <w:rPr>
          <w:rFonts w:ascii="Georgia" w:hAnsi="Georgia"/>
          <w:sz w:val="23"/>
          <w:szCs w:val="23"/>
        </w:rPr>
        <w:t>The probate court did not improperly consider the bank records that were subpoenaed and obtained from a third party during the discovery process; however, unredacted documents containing personally identifying information remain in the probate court record</w:t>
      </w:r>
      <w:r w:rsidR="00623A36">
        <w:rPr>
          <w:rFonts w:ascii="Georgia" w:hAnsi="Georgia"/>
          <w:sz w:val="23"/>
          <w:szCs w:val="23"/>
        </w:rPr>
        <w:t xml:space="preserve">, and </w:t>
      </w:r>
      <w:r w:rsidR="00276A8B">
        <w:rPr>
          <w:rFonts w:ascii="Georgia" w:hAnsi="Georgia"/>
          <w:sz w:val="23"/>
          <w:szCs w:val="23"/>
        </w:rPr>
        <w:t>t</w:t>
      </w:r>
      <w:r w:rsidR="00276A8B" w:rsidRPr="00276A8B">
        <w:rPr>
          <w:rFonts w:ascii="Georgia" w:hAnsi="Georgia"/>
          <w:sz w:val="23"/>
          <w:szCs w:val="23"/>
        </w:rPr>
        <w:t>herefore, the ca</w:t>
      </w:r>
      <w:r w:rsidR="00623A36">
        <w:rPr>
          <w:rFonts w:ascii="Georgia" w:hAnsi="Georgia"/>
          <w:sz w:val="23"/>
          <w:szCs w:val="23"/>
        </w:rPr>
        <w:t>u</w:t>
      </w:r>
      <w:r w:rsidR="00276A8B" w:rsidRPr="00276A8B">
        <w:rPr>
          <w:rFonts w:ascii="Georgia" w:hAnsi="Georgia"/>
          <w:sz w:val="23"/>
          <w:szCs w:val="23"/>
        </w:rPr>
        <w:t>se is remanded for the limited purpose of striking the unredacted records.</w:t>
      </w:r>
    </w:p>
    <w:p w14:paraId="139927CE" w14:textId="63D307A3" w:rsidR="00B40C36" w:rsidRPr="00D345F8" w:rsidRDefault="00221A63" w:rsidP="005B37D5">
      <w:pPr>
        <w:jc w:val="both"/>
        <w:rPr>
          <w:rFonts w:ascii="Georgia" w:hAnsi="Georgia"/>
          <w:sz w:val="23"/>
          <w:szCs w:val="23"/>
        </w:rPr>
      </w:pPr>
      <w:r>
        <w:rPr>
          <w:rFonts w:ascii="Georgia" w:hAnsi="Georgia"/>
          <w:sz w:val="23"/>
          <w:szCs w:val="23"/>
        </w:rPr>
        <w:tab/>
      </w:r>
      <w:r>
        <w:rPr>
          <w:rFonts w:ascii="Georgia" w:hAnsi="Georgia"/>
          <w:sz w:val="23"/>
          <w:szCs w:val="23"/>
        </w:rPr>
        <w:tab/>
      </w:r>
      <w:r>
        <w:rPr>
          <w:rFonts w:ascii="Georgia" w:hAnsi="Georgia"/>
          <w:sz w:val="23"/>
          <w:szCs w:val="23"/>
        </w:rPr>
        <w:tab/>
        <w:t xml:space="preserve">The </w:t>
      </w:r>
      <w:r w:rsidR="00590235">
        <w:rPr>
          <w:rFonts w:ascii="Georgia" w:hAnsi="Georgia"/>
          <w:sz w:val="23"/>
          <w:szCs w:val="23"/>
        </w:rPr>
        <w:t>probate</w:t>
      </w:r>
      <w:r>
        <w:rPr>
          <w:rFonts w:ascii="Georgia" w:hAnsi="Georgia"/>
          <w:sz w:val="23"/>
          <w:szCs w:val="23"/>
        </w:rPr>
        <w:t xml:space="preserve"> court did not abuse its discretion in finding that the appellant’s use of estate funds to pay attorney’s fees was improper, nor did the trial court err in allowing the case to proceed to </w:t>
      </w:r>
      <w:r w:rsidR="00623A36">
        <w:rPr>
          <w:rFonts w:ascii="Georgia" w:hAnsi="Georgia"/>
          <w:sz w:val="23"/>
          <w:szCs w:val="23"/>
        </w:rPr>
        <w:t xml:space="preserve">a </w:t>
      </w:r>
      <w:r>
        <w:rPr>
          <w:rFonts w:ascii="Georgia" w:hAnsi="Georgia"/>
          <w:sz w:val="23"/>
          <w:szCs w:val="23"/>
        </w:rPr>
        <w:t xml:space="preserve">final accounting after the appellant was removed as executor of the estate. </w:t>
      </w:r>
      <w:r w:rsidR="009C5163">
        <w:rPr>
          <w:rFonts w:ascii="Georgia" w:hAnsi="Georgia"/>
          <w:sz w:val="23"/>
          <w:szCs w:val="23"/>
        </w:rPr>
        <w:tab/>
      </w:r>
      <w:r w:rsidR="009C5163">
        <w:rPr>
          <w:rFonts w:ascii="Georgia" w:hAnsi="Georgia"/>
          <w:sz w:val="23"/>
          <w:szCs w:val="23"/>
        </w:rPr>
        <w:tab/>
      </w:r>
      <w:r w:rsidR="009C5163">
        <w:rPr>
          <w:rFonts w:ascii="Georgia" w:hAnsi="Georgia"/>
          <w:sz w:val="23"/>
          <w:szCs w:val="23"/>
        </w:rPr>
        <w:tab/>
      </w:r>
      <w:r w:rsidR="00D345F8">
        <w:rPr>
          <w:rFonts w:ascii="Georgia" w:hAnsi="Georgia"/>
          <w:sz w:val="23"/>
          <w:szCs w:val="23"/>
        </w:rPr>
        <w:tab/>
      </w:r>
      <w:r w:rsidR="00D345F8">
        <w:rPr>
          <w:rFonts w:ascii="Georgia" w:hAnsi="Georgia"/>
          <w:sz w:val="23"/>
          <w:szCs w:val="23"/>
        </w:rPr>
        <w:tab/>
      </w:r>
      <w:r w:rsidR="00D345F8" w:rsidRPr="00D345F8">
        <w:rPr>
          <w:rFonts w:ascii="Georgia" w:hAnsi="Georgia"/>
          <w:sz w:val="23"/>
          <w:szCs w:val="23"/>
        </w:rPr>
        <w:t xml:space="preserve"> </w:t>
      </w:r>
    </w:p>
    <w:p w14:paraId="5D10A909" w14:textId="02E2BAD8" w:rsidR="00276A78" w:rsidRPr="00D345F8" w:rsidRDefault="00276A78" w:rsidP="00D345F8">
      <w:pPr>
        <w:jc w:val="both"/>
        <w:rPr>
          <w:rFonts w:ascii="Georgia" w:hAnsi="Georgia"/>
          <w:sz w:val="23"/>
          <w:szCs w:val="23"/>
        </w:rPr>
      </w:pPr>
      <w:r w:rsidRPr="00D345F8">
        <w:rPr>
          <w:rFonts w:ascii="Georgia" w:hAnsi="Georgia"/>
          <w:sz w:val="23"/>
          <w:szCs w:val="23"/>
        </w:rPr>
        <w:t>JUDGMENT:</w:t>
      </w:r>
      <w:r w:rsidR="00D345F8" w:rsidRPr="00D345F8">
        <w:rPr>
          <w:rFonts w:ascii="Georgia" w:hAnsi="Georgia"/>
          <w:sz w:val="23"/>
          <w:szCs w:val="23"/>
        </w:rPr>
        <w:t xml:space="preserve"> </w:t>
      </w:r>
      <w:r w:rsidR="00D345F8">
        <w:rPr>
          <w:rFonts w:ascii="Georgia" w:hAnsi="Georgia"/>
          <w:sz w:val="23"/>
          <w:szCs w:val="23"/>
        </w:rPr>
        <w:tab/>
      </w:r>
      <w:r w:rsidR="00221A63">
        <w:rPr>
          <w:rFonts w:ascii="Georgia" w:hAnsi="Georgia"/>
          <w:sz w:val="23"/>
          <w:szCs w:val="23"/>
        </w:rPr>
        <w:t xml:space="preserve">AFFIRMED AND </w:t>
      </w:r>
      <w:r w:rsidR="0053614C">
        <w:rPr>
          <w:rFonts w:ascii="Georgia" w:hAnsi="Georgia"/>
          <w:sz w:val="23"/>
          <w:szCs w:val="23"/>
        </w:rPr>
        <w:t>CAUSE REMANDED</w:t>
      </w:r>
      <w:r w:rsidR="00D345F8" w:rsidRPr="00D345F8">
        <w:rPr>
          <w:rFonts w:ascii="Georgia" w:hAnsi="Georgia"/>
          <w:sz w:val="23"/>
          <w:szCs w:val="23"/>
        </w:rPr>
        <w:t xml:space="preserve"> </w:t>
      </w:r>
    </w:p>
    <w:p w14:paraId="41FEC37B" w14:textId="718F404C" w:rsidR="00276A78" w:rsidRPr="00D345F8" w:rsidRDefault="00276A78" w:rsidP="00D345F8">
      <w:pPr>
        <w:jc w:val="both"/>
        <w:rPr>
          <w:rFonts w:ascii="Georgia" w:hAnsi="Georgia"/>
          <w:sz w:val="23"/>
          <w:szCs w:val="23"/>
        </w:rPr>
      </w:pPr>
      <w:r w:rsidRPr="00D345F8">
        <w:rPr>
          <w:rFonts w:ascii="Georgia" w:hAnsi="Georgia"/>
          <w:sz w:val="23"/>
          <w:szCs w:val="23"/>
        </w:rPr>
        <w:t>JUDGES:</w:t>
      </w:r>
      <w:r w:rsidR="00D345F8" w:rsidRPr="00D345F8">
        <w:rPr>
          <w:rFonts w:ascii="Georgia" w:hAnsi="Georgia"/>
          <w:sz w:val="23"/>
          <w:szCs w:val="23"/>
        </w:rPr>
        <w:t xml:space="preserve"> </w:t>
      </w:r>
      <w:r w:rsidR="00D345F8">
        <w:rPr>
          <w:rFonts w:ascii="Georgia" w:hAnsi="Georgia"/>
          <w:sz w:val="23"/>
          <w:szCs w:val="23"/>
        </w:rPr>
        <w:tab/>
      </w:r>
      <w:r w:rsidR="00D345F8">
        <w:rPr>
          <w:rFonts w:ascii="Georgia" w:hAnsi="Georgia"/>
          <w:sz w:val="23"/>
          <w:szCs w:val="23"/>
        </w:rPr>
        <w:tab/>
      </w:r>
      <w:r w:rsidR="00D345F8" w:rsidRPr="00D345F8">
        <w:rPr>
          <w:rFonts w:ascii="Georgia" w:hAnsi="Georgia"/>
          <w:sz w:val="23"/>
          <w:szCs w:val="23"/>
        </w:rPr>
        <w:t xml:space="preserve">OPINION </w:t>
      </w:r>
      <w:r w:rsidR="00623A36" w:rsidRPr="00D345F8">
        <w:rPr>
          <w:rFonts w:ascii="Georgia" w:hAnsi="Georgia"/>
          <w:sz w:val="23"/>
          <w:szCs w:val="23"/>
        </w:rPr>
        <w:t>by</w:t>
      </w:r>
      <w:r w:rsidR="00D345F8" w:rsidRPr="00D345F8">
        <w:rPr>
          <w:rFonts w:ascii="Georgia" w:hAnsi="Georgia"/>
          <w:sz w:val="23"/>
          <w:szCs w:val="23"/>
        </w:rPr>
        <w:t xml:space="preserve"> KINSLEY, J.</w:t>
      </w:r>
      <w:r w:rsidR="00623A36">
        <w:rPr>
          <w:rFonts w:ascii="Georgia" w:hAnsi="Georgia"/>
          <w:sz w:val="23"/>
          <w:szCs w:val="23"/>
        </w:rPr>
        <w:t>;</w:t>
      </w:r>
      <w:r w:rsidR="00D345F8" w:rsidRPr="00D345F8">
        <w:rPr>
          <w:rFonts w:ascii="Georgia" w:hAnsi="Georgia"/>
          <w:sz w:val="23"/>
          <w:szCs w:val="23"/>
        </w:rPr>
        <w:t xml:space="preserve"> </w:t>
      </w:r>
      <w:r w:rsidR="0053614C">
        <w:rPr>
          <w:rFonts w:ascii="Georgia" w:hAnsi="Georgia"/>
          <w:sz w:val="23"/>
          <w:szCs w:val="23"/>
        </w:rPr>
        <w:t>ZAYAS</w:t>
      </w:r>
      <w:r w:rsidR="00D345F8" w:rsidRPr="00D345F8">
        <w:rPr>
          <w:rFonts w:ascii="Georgia" w:hAnsi="Georgia"/>
          <w:sz w:val="23"/>
          <w:szCs w:val="23"/>
        </w:rPr>
        <w:t xml:space="preserve">, P.J., </w:t>
      </w:r>
      <w:r w:rsidR="00623A36" w:rsidRPr="00D345F8">
        <w:rPr>
          <w:rFonts w:ascii="Georgia" w:hAnsi="Georgia"/>
          <w:sz w:val="23"/>
          <w:szCs w:val="23"/>
        </w:rPr>
        <w:t>and</w:t>
      </w:r>
      <w:r w:rsidR="00D345F8" w:rsidRPr="00D345F8">
        <w:rPr>
          <w:rFonts w:ascii="Georgia" w:hAnsi="Georgia"/>
          <w:sz w:val="23"/>
          <w:szCs w:val="23"/>
        </w:rPr>
        <w:t xml:space="preserve"> </w:t>
      </w:r>
      <w:r w:rsidR="0053614C">
        <w:rPr>
          <w:rFonts w:ascii="Georgia" w:hAnsi="Georgia"/>
          <w:sz w:val="23"/>
          <w:szCs w:val="23"/>
        </w:rPr>
        <w:t>BERGERON</w:t>
      </w:r>
      <w:r w:rsidR="00D345F8" w:rsidRPr="00D345F8">
        <w:rPr>
          <w:rFonts w:ascii="Georgia" w:hAnsi="Georgia"/>
          <w:sz w:val="23"/>
          <w:szCs w:val="23"/>
        </w:rPr>
        <w:t xml:space="preserve">, J., </w:t>
      </w:r>
      <w:r w:rsidR="00623A36" w:rsidRPr="00D345F8">
        <w:rPr>
          <w:rFonts w:ascii="Georgia" w:hAnsi="Georgia"/>
          <w:sz w:val="23"/>
          <w:szCs w:val="23"/>
        </w:rPr>
        <w:t>CONCUR</w:t>
      </w:r>
      <w:r w:rsidR="00D345F8" w:rsidRPr="00D345F8">
        <w:rPr>
          <w:rFonts w:ascii="Georgia" w:hAnsi="Georgia"/>
          <w:sz w:val="23"/>
          <w:szCs w:val="23"/>
        </w:rPr>
        <w:t xml:space="preserve">. </w:t>
      </w:r>
    </w:p>
    <w:sectPr w:rsidR="00276A78" w:rsidRPr="00D34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584"/>
    <w:rsid w:val="00221A63"/>
    <w:rsid w:val="00276A78"/>
    <w:rsid w:val="00276A8B"/>
    <w:rsid w:val="0053614C"/>
    <w:rsid w:val="00546DA4"/>
    <w:rsid w:val="00590235"/>
    <w:rsid w:val="005B37D5"/>
    <w:rsid w:val="00623A36"/>
    <w:rsid w:val="008515C5"/>
    <w:rsid w:val="009C5163"/>
    <w:rsid w:val="00A062BF"/>
    <w:rsid w:val="00AD0450"/>
    <w:rsid w:val="00B40C36"/>
    <w:rsid w:val="00D27584"/>
    <w:rsid w:val="00D345F8"/>
    <w:rsid w:val="00E04952"/>
    <w:rsid w:val="00E87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AF967"/>
  <w15:chartTrackingRefBased/>
  <w15:docId w15:val="{6AE29388-828D-46F0-B638-1F1CF0D57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1</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C-220500</dc:title>
  <dc:subject/>
  <dc:creator>.</dc:creator>
  <cp:keywords/>
  <dc:description/>
  <cp:lastModifiedBy>Renata Freese</cp:lastModifiedBy>
  <cp:revision>2</cp:revision>
  <dcterms:created xsi:type="dcterms:W3CDTF">2024-01-03T12:51:00Z</dcterms:created>
  <dcterms:modified xsi:type="dcterms:W3CDTF">2024-01-03T12:51:00Z</dcterms:modified>
</cp:coreProperties>
</file>