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4D94D13E" w:rsidR="008F7A21" w:rsidRPr="007C6CA4"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7C6CA4">
        <w:rPr>
          <w:rFonts w:ascii="Georgia" w:hAnsi="Georgia"/>
          <w:caps/>
          <w:sz w:val="23"/>
          <w:szCs w:val="23"/>
          <w:lang w:val="en-US"/>
        </w:rPr>
        <w:t>Kross Acquisition Co., LLC v. Groundworks Ohio LLC</w:t>
      </w:r>
    </w:p>
    <w:p w14:paraId="4926881F" w14:textId="00A1C63F" w:rsidR="008F7A21" w:rsidRPr="001B4318" w:rsidRDefault="003114C6" w:rsidP="008F7A21">
      <w:pPr>
        <w:jc w:val="both"/>
        <w:rPr>
          <w:rFonts w:ascii="Georgia" w:hAnsi="Georgia"/>
          <w:b/>
          <w:sz w:val="23"/>
          <w:szCs w:val="23"/>
        </w:rPr>
      </w:pPr>
      <w:r>
        <w:rPr>
          <w:rFonts w:ascii="Georgia" w:hAnsi="Georgia"/>
          <w:b/>
          <w:sz w:val="23"/>
          <w:szCs w:val="23"/>
        </w:rPr>
        <w:t>02-16-24</w:t>
      </w:r>
    </w:p>
    <w:p w14:paraId="6640E35A" w14:textId="34461877" w:rsidR="008F7A21"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1626F6">
        <w:rPr>
          <w:rFonts w:ascii="Georgia" w:hAnsi="Georgia"/>
          <w:sz w:val="23"/>
          <w:szCs w:val="23"/>
        </w:rPr>
        <w:tab/>
      </w:r>
      <w:r w:rsidR="002C1D40">
        <w:rPr>
          <w:rFonts w:ascii="Georgia" w:hAnsi="Georgia"/>
          <w:sz w:val="23"/>
          <w:szCs w:val="23"/>
        </w:rPr>
        <w:t>C-</w:t>
      </w:r>
      <w:r w:rsidR="005839FE">
        <w:rPr>
          <w:rFonts w:ascii="Georgia" w:hAnsi="Georgia"/>
          <w:sz w:val="23"/>
          <w:szCs w:val="23"/>
        </w:rPr>
        <w:t>230</w:t>
      </w:r>
      <w:r w:rsidR="007C6CA4">
        <w:rPr>
          <w:rFonts w:ascii="Georgia" w:hAnsi="Georgia"/>
          <w:sz w:val="23"/>
          <w:szCs w:val="23"/>
        </w:rPr>
        <w:t>272</w:t>
      </w:r>
    </w:p>
    <w:p w14:paraId="625EE895" w14:textId="77777777" w:rsidR="008F7A21" w:rsidRPr="001B4318" w:rsidRDefault="008F7A21" w:rsidP="008F7A21">
      <w:pPr>
        <w:jc w:val="both"/>
        <w:rPr>
          <w:rFonts w:ascii="Georgia" w:hAnsi="Georgia"/>
          <w:sz w:val="23"/>
          <w:szCs w:val="23"/>
        </w:rPr>
      </w:pPr>
    </w:p>
    <w:p w14:paraId="6E0D83C1" w14:textId="200E2C44" w:rsidR="008F7A21" w:rsidRDefault="008F7A21" w:rsidP="00AE7F24">
      <w:pPr>
        <w:tabs>
          <w:tab w:val="left" w:pos="720"/>
          <w:tab w:val="left" w:pos="1440"/>
          <w:tab w:val="left" w:pos="2160"/>
          <w:tab w:val="left" w:pos="2880"/>
          <w:tab w:val="left" w:pos="3600"/>
          <w:tab w:val="center" w:pos="4680"/>
        </w:tabs>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53705A">
        <w:rPr>
          <w:rFonts w:ascii="Georgia" w:hAnsi="Georgia"/>
          <w:sz w:val="23"/>
        </w:rPr>
        <w:t>A-</w:t>
      </w:r>
      <w:r w:rsidR="007C6CA4">
        <w:rPr>
          <w:rFonts w:ascii="Georgia" w:hAnsi="Georgia"/>
          <w:sz w:val="23"/>
        </w:rPr>
        <w:t>2201033</w:t>
      </w:r>
    </w:p>
    <w:p w14:paraId="178464F9" w14:textId="77777777" w:rsidR="008B0C13" w:rsidRPr="001B4318" w:rsidRDefault="008B0C13" w:rsidP="008F7A21">
      <w:pPr>
        <w:jc w:val="both"/>
        <w:rPr>
          <w:rFonts w:ascii="Georgia" w:hAnsi="Georgia"/>
          <w:sz w:val="23"/>
          <w:szCs w:val="23"/>
        </w:rPr>
      </w:pPr>
    </w:p>
    <w:p w14:paraId="3AE1AE7F" w14:textId="3BF55963" w:rsidR="008F7A21" w:rsidRPr="003114C6" w:rsidRDefault="008F7A21" w:rsidP="003114C6">
      <w:pPr>
        <w:suppressAutoHyphens/>
        <w:ind w:left="2160" w:hanging="2160"/>
        <w:jc w:val="both"/>
      </w:pPr>
      <w:r w:rsidRPr="00860291">
        <w:rPr>
          <w:rFonts w:ascii="Georgia" w:hAnsi="Georgia"/>
          <w:sz w:val="23"/>
          <w:szCs w:val="23"/>
        </w:rPr>
        <w:t>KEY WORDS:</w:t>
      </w:r>
      <w:r w:rsidRPr="00860291">
        <w:rPr>
          <w:rFonts w:ascii="Georgia" w:hAnsi="Georgia"/>
          <w:sz w:val="23"/>
          <w:szCs w:val="23"/>
        </w:rPr>
        <w:tab/>
      </w:r>
      <w:r w:rsidR="007C6CA4">
        <w:rPr>
          <w:rFonts w:ascii="Georgia" w:hAnsi="Georgia"/>
          <w:caps/>
          <w:sz w:val="23"/>
          <w:szCs w:val="23"/>
        </w:rPr>
        <w:t>Summary Judgment – noncompetition agreement – trade secrets – r.c. 1333.61</w:t>
      </w: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08CA6EA0" w14:textId="22B934B9" w:rsidR="007C6CA4" w:rsidRDefault="007C6CA4" w:rsidP="00AC13C9">
      <w:pPr>
        <w:pStyle w:val="NoSpacing"/>
        <w:ind w:firstLine="2160"/>
        <w:jc w:val="both"/>
        <w:rPr>
          <w:rFonts w:ascii="Georgia" w:hAnsi="Georgia"/>
          <w:sz w:val="23"/>
          <w:szCs w:val="23"/>
        </w:rPr>
      </w:pPr>
      <w:r>
        <w:rPr>
          <w:rFonts w:ascii="Georgia" w:hAnsi="Georgia"/>
          <w:sz w:val="23"/>
          <w:szCs w:val="23"/>
        </w:rPr>
        <w:t>The trial court did not err when it granted summary judgment in favor of defendant employee where the noncompete agreement was unenforceable because it was overly broad in geographic and temporal scope, and the trial court did not err when it declined to modify the noncompetition agreement because reforming the agreement to comply with the rule of reasonableness would require completely rewriting the agreement.</w:t>
      </w:r>
    </w:p>
    <w:p w14:paraId="455E27B8" w14:textId="77777777" w:rsidR="007C6CA4" w:rsidRDefault="007C6CA4" w:rsidP="00AC13C9">
      <w:pPr>
        <w:pStyle w:val="NoSpacing"/>
        <w:ind w:firstLine="2160"/>
        <w:jc w:val="both"/>
        <w:rPr>
          <w:rFonts w:ascii="Georgia" w:hAnsi="Georgia"/>
          <w:sz w:val="23"/>
          <w:szCs w:val="23"/>
        </w:rPr>
      </w:pPr>
    </w:p>
    <w:p w14:paraId="0A3FD5A4" w14:textId="335A1663" w:rsidR="007C6CA4" w:rsidRDefault="007C6CA4" w:rsidP="00AC13C9">
      <w:pPr>
        <w:pStyle w:val="NoSpacing"/>
        <w:ind w:firstLine="2160"/>
        <w:jc w:val="both"/>
        <w:rPr>
          <w:rFonts w:ascii="Georgia" w:hAnsi="Georgia"/>
          <w:sz w:val="23"/>
          <w:szCs w:val="23"/>
        </w:rPr>
      </w:pPr>
      <w:r>
        <w:rPr>
          <w:rFonts w:ascii="Georgia" w:hAnsi="Georgia"/>
          <w:sz w:val="23"/>
          <w:szCs w:val="23"/>
        </w:rPr>
        <w:t>The trial court did not err in granting summary judgment in favor of defendant on plaintiff’s trade-secrets claim where there were no genuine issues of material facts that the alleged</w:t>
      </w:r>
      <w:r w:rsidR="000757E0">
        <w:rPr>
          <w:rFonts w:ascii="Georgia" w:hAnsi="Georgia"/>
          <w:sz w:val="23"/>
          <w:szCs w:val="23"/>
        </w:rPr>
        <w:t>ly</w:t>
      </w:r>
      <w:r>
        <w:rPr>
          <w:rFonts w:ascii="Georgia" w:hAnsi="Georgia"/>
          <w:sz w:val="23"/>
          <w:szCs w:val="23"/>
        </w:rPr>
        <w:t xml:space="preserve"> confidential information did not qualify as trade secrets under the Ohio Uniform Trade Secrets Act</w:t>
      </w:r>
      <w:r w:rsidR="000757E0">
        <w:rPr>
          <w:rFonts w:ascii="Georgia" w:hAnsi="Georgia"/>
          <w:sz w:val="23"/>
          <w:szCs w:val="23"/>
        </w:rPr>
        <w:t xml:space="preserve"> because the </w:t>
      </w:r>
      <w:r w:rsidR="008D4FFC">
        <w:rPr>
          <w:rFonts w:ascii="Georgia" w:hAnsi="Georgia"/>
          <w:sz w:val="23"/>
          <w:szCs w:val="23"/>
        </w:rPr>
        <w:t xml:space="preserve">plaintiff </w:t>
      </w:r>
      <w:r w:rsidR="000757E0">
        <w:rPr>
          <w:rFonts w:ascii="Georgia" w:hAnsi="Georgia"/>
          <w:sz w:val="23"/>
          <w:szCs w:val="23"/>
        </w:rPr>
        <w:t>employer did not take sufficient measures to maintain confidentiality of the information.</w:t>
      </w:r>
    </w:p>
    <w:p w14:paraId="1A11F9EA" w14:textId="77777777" w:rsidR="007C6CA4" w:rsidRDefault="007C6CA4" w:rsidP="00AC13C9">
      <w:pPr>
        <w:pStyle w:val="NoSpacing"/>
        <w:ind w:firstLine="2160"/>
        <w:jc w:val="both"/>
        <w:rPr>
          <w:rFonts w:ascii="Georgia" w:hAnsi="Georgia"/>
          <w:sz w:val="23"/>
          <w:szCs w:val="23"/>
        </w:rPr>
      </w:pPr>
    </w:p>
    <w:p w14:paraId="170FF562" w14:textId="145C3924" w:rsidR="007C6CA4" w:rsidRPr="00187F3F" w:rsidRDefault="007C6CA4" w:rsidP="00AC13C9">
      <w:pPr>
        <w:pStyle w:val="NoSpacing"/>
        <w:ind w:firstLine="2160"/>
        <w:jc w:val="both"/>
        <w:rPr>
          <w:rFonts w:ascii="Georgia" w:hAnsi="Georgia"/>
          <w:sz w:val="23"/>
          <w:szCs w:val="23"/>
        </w:rPr>
      </w:pPr>
      <w:r>
        <w:rPr>
          <w:rFonts w:ascii="Georgia" w:hAnsi="Georgia"/>
          <w:sz w:val="23"/>
          <w:szCs w:val="23"/>
        </w:rPr>
        <w:t>The trial court did not err in declining to enforce the liquidated-damages provision of the noncompetition agreement because the agreement was unenforceable.</w:t>
      </w:r>
    </w:p>
    <w:p w14:paraId="4900D89F" w14:textId="77777777" w:rsidR="008F7A21" w:rsidRPr="002510B4" w:rsidRDefault="008F7A21" w:rsidP="008F7A21">
      <w:pPr>
        <w:jc w:val="both"/>
        <w:rPr>
          <w:rFonts w:ascii="Georgia" w:hAnsi="Georgia"/>
          <w:sz w:val="23"/>
          <w:szCs w:val="23"/>
        </w:rPr>
      </w:pPr>
    </w:p>
    <w:p w14:paraId="4083326A" w14:textId="1912FA23" w:rsidR="008F7A21" w:rsidRPr="00E029A6" w:rsidRDefault="008F7A21" w:rsidP="00E029A6">
      <w:pPr>
        <w:ind w:left="2160" w:hanging="2160"/>
        <w:jc w:val="both"/>
        <w:rPr>
          <w:rFonts w:ascii="Georgia" w:hAnsi="Georgia"/>
          <w:caps/>
          <w:sz w:val="23"/>
          <w:szCs w:val="23"/>
        </w:rPr>
      </w:pPr>
      <w:r w:rsidRPr="001B4318">
        <w:rPr>
          <w:rFonts w:ascii="Georgia" w:hAnsi="Georgia"/>
          <w:sz w:val="23"/>
          <w:szCs w:val="23"/>
        </w:rPr>
        <w:t>JUDGMENT:</w:t>
      </w:r>
      <w:r w:rsidRPr="001B4318">
        <w:rPr>
          <w:rFonts w:ascii="Georgia" w:hAnsi="Georgia"/>
          <w:sz w:val="23"/>
          <w:szCs w:val="23"/>
        </w:rPr>
        <w:tab/>
      </w:r>
      <w:r w:rsidR="00E029A6" w:rsidRPr="00E029A6">
        <w:rPr>
          <w:rFonts w:ascii="Georgia" w:hAnsi="Georgia"/>
          <w:caps/>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22199621"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J.; </w:t>
      </w:r>
      <w:r w:rsidR="007C6CA4">
        <w:rPr>
          <w:rFonts w:ascii="Georgia" w:hAnsi="Georgia"/>
          <w:caps/>
          <w:sz w:val="23"/>
          <w:szCs w:val="23"/>
        </w:rPr>
        <w:t>Bock, P.J.</w:t>
      </w:r>
      <w:r w:rsidR="008D4FFC">
        <w:rPr>
          <w:rFonts w:ascii="Georgia" w:hAnsi="Georgia"/>
          <w:caps/>
          <w:sz w:val="23"/>
          <w:szCs w:val="23"/>
        </w:rPr>
        <w:t>,</w:t>
      </w:r>
      <w:r w:rsidR="007C6CA4">
        <w:rPr>
          <w:rFonts w:ascii="Georgia" w:hAnsi="Georgia"/>
          <w:caps/>
          <w:sz w:val="23"/>
          <w:szCs w:val="23"/>
        </w:rPr>
        <w:t xml:space="preserve"> </w:t>
      </w:r>
      <w:r w:rsidR="0053705A">
        <w:rPr>
          <w:rFonts w:ascii="Georgia" w:hAnsi="Georgia"/>
          <w:sz w:val="23"/>
          <w:szCs w:val="23"/>
        </w:rPr>
        <w:t>and</w:t>
      </w:r>
      <w:r w:rsidR="0053705A">
        <w:rPr>
          <w:rFonts w:ascii="Georgia" w:hAnsi="Georgia"/>
          <w:caps/>
          <w:sz w:val="23"/>
          <w:szCs w:val="23"/>
        </w:rPr>
        <w:t xml:space="preserve"> </w:t>
      </w:r>
      <w:r w:rsidR="007C6CA4">
        <w:rPr>
          <w:rFonts w:ascii="Georgia" w:hAnsi="Georgia"/>
          <w:caps/>
          <w:sz w:val="23"/>
          <w:szCs w:val="23"/>
        </w:rPr>
        <w:t>Kinsley</w:t>
      </w:r>
      <w:r w:rsidR="00765368" w:rsidRPr="00765368">
        <w:rPr>
          <w:rFonts w:ascii="Georgia" w:hAnsi="Georgia"/>
          <w:caps/>
          <w:sz w:val="23"/>
          <w:szCs w:val="23"/>
        </w:rPr>
        <w:t xml:space="preserve">, </w:t>
      </w:r>
      <w:r w:rsidR="0053705A">
        <w:rPr>
          <w:rFonts w:ascii="Georgia" w:hAnsi="Georgia"/>
          <w:caps/>
          <w:sz w:val="23"/>
          <w:szCs w:val="23"/>
        </w:rPr>
        <w:t>J</w:t>
      </w:r>
      <w:r w:rsidR="00765368" w:rsidRPr="00765368">
        <w:rPr>
          <w:rFonts w:ascii="Georgia" w:hAnsi="Georgia"/>
          <w:caps/>
          <w:sz w:val="23"/>
          <w:szCs w:val="23"/>
        </w:rPr>
        <w:t>., concur</w:t>
      </w:r>
      <w:r w:rsidR="00BD79E6">
        <w:rPr>
          <w:rFonts w:ascii="Georgia" w:hAnsi="Georgia"/>
          <w:sz w:val="23"/>
          <w:szCs w:val="23"/>
        </w:rPr>
        <w:t>.</w:t>
      </w:r>
    </w:p>
    <w:p w14:paraId="7804DA47" w14:textId="77777777" w:rsidR="00AE7F24" w:rsidRDefault="00AE7F24"/>
    <w:sectPr w:rsidR="00AE7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1CA2" w14:textId="77777777" w:rsidR="00BD79E6" w:rsidRDefault="00BD79E6" w:rsidP="00BD79E6">
      <w:r>
        <w:separator/>
      </w:r>
    </w:p>
  </w:endnote>
  <w:endnote w:type="continuationSeparator" w:id="0">
    <w:p w14:paraId="301DD834" w14:textId="77777777" w:rsidR="00BD79E6" w:rsidRDefault="00BD79E6" w:rsidP="00B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BEB2" w14:textId="77777777" w:rsidR="00BD79E6" w:rsidRDefault="00BD79E6" w:rsidP="00BD79E6">
      <w:r>
        <w:separator/>
      </w:r>
    </w:p>
  </w:footnote>
  <w:footnote w:type="continuationSeparator" w:id="0">
    <w:p w14:paraId="3AAA7228" w14:textId="77777777" w:rsidR="00BD79E6" w:rsidRDefault="00BD79E6" w:rsidP="00B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757E0"/>
    <w:rsid w:val="00082A28"/>
    <w:rsid w:val="000A3EEA"/>
    <w:rsid w:val="000A4C9A"/>
    <w:rsid w:val="000E1833"/>
    <w:rsid w:val="00100E31"/>
    <w:rsid w:val="00142612"/>
    <w:rsid w:val="001458A9"/>
    <w:rsid w:val="001626F6"/>
    <w:rsid w:val="001D1316"/>
    <w:rsid w:val="001D404E"/>
    <w:rsid w:val="002C1D40"/>
    <w:rsid w:val="002E2E63"/>
    <w:rsid w:val="003114C6"/>
    <w:rsid w:val="003B283E"/>
    <w:rsid w:val="004752CF"/>
    <w:rsid w:val="004A7FA7"/>
    <w:rsid w:val="004E2795"/>
    <w:rsid w:val="004F1FA7"/>
    <w:rsid w:val="0053705A"/>
    <w:rsid w:val="005839FE"/>
    <w:rsid w:val="00586B56"/>
    <w:rsid w:val="005B170B"/>
    <w:rsid w:val="005F3864"/>
    <w:rsid w:val="006925E0"/>
    <w:rsid w:val="006B4848"/>
    <w:rsid w:val="00765368"/>
    <w:rsid w:val="00771C2C"/>
    <w:rsid w:val="007C476E"/>
    <w:rsid w:val="007C6CA4"/>
    <w:rsid w:val="007D135B"/>
    <w:rsid w:val="00860291"/>
    <w:rsid w:val="008B0C13"/>
    <w:rsid w:val="008B21FE"/>
    <w:rsid w:val="008D4FFC"/>
    <w:rsid w:val="008F7A21"/>
    <w:rsid w:val="00906783"/>
    <w:rsid w:val="00923CB6"/>
    <w:rsid w:val="00990828"/>
    <w:rsid w:val="00995DB3"/>
    <w:rsid w:val="009C5E61"/>
    <w:rsid w:val="009E0A55"/>
    <w:rsid w:val="00A154C4"/>
    <w:rsid w:val="00A15E2E"/>
    <w:rsid w:val="00AB7546"/>
    <w:rsid w:val="00AC13C9"/>
    <w:rsid w:val="00AE6177"/>
    <w:rsid w:val="00AE74C6"/>
    <w:rsid w:val="00AE7F24"/>
    <w:rsid w:val="00B965EB"/>
    <w:rsid w:val="00BC0906"/>
    <w:rsid w:val="00BD79E6"/>
    <w:rsid w:val="00C0395C"/>
    <w:rsid w:val="00C162FA"/>
    <w:rsid w:val="00C220AA"/>
    <w:rsid w:val="00C63E0E"/>
    <w:rsid w:val="00C67F4C"/>
    <w:rsid w:val="00C7294E"/>
    <w:rsid w:val="00C91EEF"/>
    <w:rsid w:val="00CB1180"/>
    <w:rsid w:val="00D238A6"/>
    <w:rsid w:val="00D95CF3"/>
    <w:rsid w:val="00DA51EA"/>
    <w:rsid w:val="00DB3212"/>
    <w:rsid w:val="00DE7CEF"/>
    <w:rsid w:val="00DF592D"/>
    <w:rsid w:val="00E029A6"/>
    <w:rsid w:val="00EA1AA8"/>
    <w:rsid w:val="00ED62C1"/>
    <w:rsid w:val="00F451A5"/>
    <w:rsid w:val="00F9231B"/>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BD79E6"/>
    <w:pPr>
      <w:tabs>
        <w:tab w:val="center" w:pos="4680"/>
        <w:tab w:val="right" w:pos="9360"/>
      </w:tabs>
    </w:pPr>
  </w:style>
  <w:style w:type="character" w:customStyle="1" w:styleId="HeaderChar">
    <w:name w:val="Header Char"/>
    <w:basedOn w:val="DefaultParagraphFont"/>
    <w:link w:val="Header"/>
    <w:uiPriority w:val="99"/>
    <w:rsid w:val="00BD79E6"/>
    <w:rPr>
      <w:rFonts w:ascii="CG Times" w:eastAsia="Times New Roman" w:hAnsi="CG Times" w:cs="Times New Roman"/>
      <w:snapToGrid w:val="0"/>
      <w:szCs w:val="20"/>
    </w:rPr>
  </w:style>
  <w:style w:type="paragraph" w:styleId="Footer">
    <w:name w:val="footer"/>
    <w:basedOn w:val="Normal"/>
    <w:link w:val="FooterChar"/>
    <w:uiPriority w:val="99"/>
    <w:unhideWhenUsed/>
    <w:rsid w:val="00BD79E6"/>
    <w:pPr>
      <w:tabs>
        <w:tab w:val="center" w:pos="4680"/>
        <w:tab w:val="right" w:pos="9360"/>
      </w:tabs>
    </w:pPr>
  </w:style>
  <w:style w:type="character" w:customStyle="1" w:styleId="FooterChar">
    <w:name w:val="Footer Char"/>
    <w:basedOn w:val="DefaultParagraphFont"/>
    <w:link w:val="Footer"/>
    <w:uiPriority w:val="99"/>
    <w:rsid w:val="00BD79E6"/>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1081</Characters>
  <Application>Microsoft Office Word</Application>
  <DocSecurity>4</DocSecurity>
  <Lines>108</Lines>
  <Paragraphs>106</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C-230272</dc:title>
  <dc:creator>.</dc:creator>
  <cp:lastModifiedBy>Renata Freese</cp:lastModifiedBy>
  <cp:revision>2</cp:revision>
  <dcterms:created xsi:type="dcterms:W3CDTF">2024-02-15T14:23:00Z</dcterms:created>
  <dcterms:modified xsi:type="dcterms:W3CDTF">2024-02-15T14:23:00Z</dcterms:modified>
</cp:coreProperties>
</file>