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53986C0B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  <w:szCs w:val="23"/>
          <w:lang w:val="en-US"/>
        </w:rPr>
        <w:t xml:space="preserve">STATE V. </w:t>
      </w:r>
      <w:r w:rsidR="005864DB">
        <w:rPr>
          <w:rFonts w:ascii="Georgia" w:hAnsi="Georgia"/>
          <w:sz w:val="23"/>
          <w:szCs w:val="23"/>
          <w:lang w:val="en-US"/>
        </w:rPr>
        <w:t>JOHNSON</w:t>
      </w:r>
    </w:p>
    <w:p w14:paraId="60754ECC" w14:textId="1E63EDEA" w:rsidR="0024101A" w:rsidRPr="0024101A" w:rsidRDefault="007F62ED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03-27-24</w:t>
      </w:r>
    </w:p>
    <w:p w14:paraId="0F5CDF06" w14:textId="09E37013" w:rsidR="0024101A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 w:rsidR="003A08D1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1157FC">
        <w:rPr>
          <w:rFonts w:ascii="Georgia" w:hAnsi="Georgia"/>
          <w:sz w:val="23"/>
          <w:szCs w:val="23"/>
        </w:rPr>
        <w:t>230</w:t>
      </w:r>
      <w:r w:rsidR="005864DB">
        <w:rPr>
          <w:rFonts w:ascii="Georgia" w:hAnsi="Georgia"/>
          <w:sz w:val="23"/>
          <w:szCs w:val="23"/>
        </w:rPr>
        <w:t>221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3B2BAC" w14:textId="5BFAD4D7" w:rsidR="00ED3BEB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</w:rPr>
        <w:t>B-2</w:t>
      </w:r>
      <w:r w:rsidR="005864DB">
        <w:rPr>
          <w:rFonts w:ascii="Georgia" w:hAnsi="Georgia"/>
          <w:sz w:val="23"/>
        </w:rPr>
        <w:t>101292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4E7176CC" w:rsidR="0024101A" w:rsidRDefault="00D506E0" w:rsidP="00D26921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F1881">
        <w:rPr>
          <w:rFonts w:ascii="Georgia" w:hAnsi="Georgia"/>
          <w:sz w:val="23"/>
          <w:szCs w:val="23"/>
        </w:rPr>
        <w:t xml:space="preserve">EVIDENCE — </w:t>
      </w:r>
      <w:r w:rsidR="00324040">
        <w:rPr>
          <w:rFonts w:ascii="Georgia" w:hAnsi="Georgia"/>
          <w:sz w:val="23"/>
          <w:szCs w:val="23"/>
        </w:rPr>
        <w:t>SEARCH AND SEIZURE</w:t>
      </w:r>
      <w:r w:rsidR="005864DB">
        <w:rPr>
          <w:rFonts w:ascii="Georgia" w:hAnsi="Georgia"/>
          <w:sz w:val="23"/>
          <w:szCs w:val="23"/>
        </w:rPr>
        <w:t xml:space="preserve"> — CONSTITUTIONAL LAW/CRIMINAL </w:t>
      </w:r>
      <w:r w:rsidR="00B26A77">
        <w:rPr>
          <w:rFonts w:ascii="Georgia" w:hAnsi="Georgia"/>
          <w:sz w:val="23"/>
          <w:szCs w:val="23"/>
        </w:rPr>
        <w:t>—</w:t>
      </w:r>
      <w:r w:rsidR="00CC18D2">
        <w:rPr>
          <w:rFonts w:ascii="Georgia" w:hAnsi="Georgia"/>
          <w:sz w:val="23"/>
          <w:szCs w:val="23"/>
        </w:rPr>
        <w:t xml:space="preserve"> PROBABLE CAUSE</w:t>
      </w:r>
      <w:r w:rsidR="002C1533">
        <w:rPr>
          <w:rFonts w:ascii="Georgia" w:hAnsi="Georgia"/>
          <w:sz w:val="23"/>
          <w:szCs w:val="23"/>
        </w:rPr>
        <w:t xml:space="preserve"> </w:t>
      </w:r>
      <w:r w:rsidR="00B26A77">
        <w:rPr>
          <w:rFonts w:ascii="Georgia" w:hAnsi="Georgia"/>
          <w:sz w:val="23"/>
          <w:szCs w:val="23"/>
        </w:rPr>
        <w:t>—</w:t>
      </w:r>
      <w:r w:rsidR="002C1533">
        <w:rPr>
          <w:rFonts w:ascii="Georgia" w:hAnsi="Georgia"/>
          <w:sz w:val="23"/>
          <w:szCs w:val="23"/>
        </w:rPr>
        <w:t xml:space="preserve"> EVID.R. 612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61334FF" w14:textId="639F4F63" w:rsidR="006451E7" w:rsidRPr="00084FF0" w:rsidRDefault="004933D8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D26921">
        <w:rPr>
          <w:rFonts w:ascii="Georgia" w:hAnsi="Georgia"/>
          <w:sz w:val="23"/>
          <w:szCs w:val="23"/>
        </w:rPr>
        <w:t>The trial court</w:t>
      </w:r>
      <w:r w:rsidR="00CC18D2">
        <w:rPr>
          <w:rFonts w:ascii="Georgia" w:hAnsi="Georgia"/>
          <w:sz w:val="23"/>
          <w:szCs w:val="23"/>
        </w:rPr>
        <w:t xml:space="preserve"> erred in denying </w:t>
      </w:r>
      <w:r w:rsidR="007578ED">
        <w:rPr>
          <w:rFonts w:ascii="Georgia" w:hAnsi="Georgia"/>
          <w:sz w:val="23"/>
          <w:szCs w:val="23"/>
        </w:rPr>
        <w:t>defendant’s</w:t>
      </w:r>
      <w:r w:rsidR="00D26921" w:rsidRPr="00D26921">
        <w:rPr>
          <w:rFonts w:ascii="Georgia" w:hAnsi="Georgia"/>
          <w:sz w:val="23"/>
          <w:szCs w:val="23"/>
        </w:rPr>
        <w:t xml:space="preserve"> motion to suppress evidence of</w:t>
      </w:r>
      <w:r w:rsidR="00E9113D">
        <w:rPr>
          <w:rFonts w:ascii="Georgia" w:hAnsi="Georgia"/>
          <w:sz w:val="23"/>
          <w:szCs w:val="23"/>
        </w:rPr>
        <w:t xml:space="preserve"> drugs and a firearm obtained </w:t>
      </w:r>
      <w:r w:rsidR="00CC18D2">
        <w:rPr>
          <w:rFonts w:ascii="Georgia" w:hAnsi="Georgia"/>
          <w:sz w:val="23"/>
          <w:szCs w:val="23"/>
        </w:rPr>
        <w:t>during</w:t>
      </w:r>
      <w:r w:rsidR="00E9113D">
        <w:rPr>
          <w:rFonts w:ascii="Georgia" w:hAnsi="Georgia"/>
          <w:sz w:val="23"/>
          <w:szCs w:val="23"/>
        </w:rPr>
        <w:t xml:space="preserve"> a search of defendant’s residence pursuant to a search warrant where the affidavit supporting the warrant application failed to establish a nexus between the evidence of illegal drug activity that police sought to seize and the place they sought to search</w:t>
      </w:r>
      <w:r w:rsidR="002C1533">
        <w:rPr>
          <w:rFonts w:ascii="Georgia" w:hAnsi="Georgia"/>
          <w:sz w:val="23"/>
          <w:szCs w:val="23"/>
        </w:rPr>
        <w:t>, and</w:t>
      </w:r>
      <w:r w:rsidR="00E9113D">
        <w:rPr>
          <w:rFonts w:ascii="Georgia" w:hAnsi="Georgia"/>
          <w:sz w:val="23"/>
          <w:szCs w:val="23"/>
        </w:rPr>
        <w:t xml:space="preserve"> </w:t>
      </w:r>
      <w:r w:rsidR="002C1533">
        <w:rPr>
          <w:rFonts w:ascii="Georgia" w:hAnsi="Georgia"/>
          <w:sz w:val="23"/>
          <w:szCs w:val="23"/>
        </w:rPr>
        <w:t>t</w:t>
      </w:r>
      <w:r w:rsidR="00E9113D">
        <w:rPr>
          <w:rFonts w:ascii="Georgia" w:hAnsi="Georgia"/>
          <w:sz w:val="23"/>
          <w:szCs w:val="23"/>
        </w:rPr>
        <w:t>herefore, issuance of the search warrant was without a substantial basis for probable cause and violated the Fourth Amendment to the United States Constitution.</w:t>
      </w:r>
      <w:r w:rsidR="00084FF0">
        <w:rPr>
          <w:rFonts w:ascii="Georgia" w:hAnsi="Georgia"/>
          <w:sz w:val="23"/>
          <w:szCs w:val="23"/>
        </w:rPr>
        <w:t xml:space="preserve">  [</w:t>
      </w:r>
      <w:r w:rsidR="00084FF0">
        <w:rPr>
          <w:rFonts w:ascii="Georgia" w:hAnsi="Georgia"/>
          <w:i/>
          <w:iCs/>
          <w:sz w:val="23"/>
          <w:szCs w:val="23"/>
        </w:rPr>
        <w:t xml:space="preserve">But </w:t>
      </w:r>
      <w:r w:rsidR="00084FF0" w:rsidRPr="00AE271E">
        <w:rPr>
          <w:rFonts w:ascii="Georgia" w:hAnsi="Georgia"/>
          <w:i/>
          <w:iCs/>
          <w:sz w:val="23"/>
          <w:szCs w:val="23"/>
        </w:rPr>
        <w:t>see</w:t>
      </w:r>
      <w:r w:rsidR="00084FF0">
        <w:rPr>
          <w:rFonts w:ascii="Georgia" w:hAnsi="Georgia"/>
          <w:sz w:val="23"/>
          <w:szCs w:val="23"/>
        </w:rPr>
        <w:t xml:space="preserve"> </w:t>
      </w:r>
      <w:r w:rsidR="002C1533">
        <w:rPr>
          <w:rFonts w:ascii="Georgia" w:hAnsi="Georgia"/>
          <w:sz w:val="23"/>
          <w:szCs w:val="23"/>
        </w:rPr>
        <w:t>DISSENT</w:t>
      </w:r>
      <w:r w:rsidR="00E26B09">
        <w:rPr>
          <w:rFonts w:ascii="Georgia" w:hAnsi="Georgia"/>
          <w:sz w:val="23"/>
          <w:szCs w:val="23"/>
        </w:rPr>
        <w:t xml:space="preserve">: </w:t>
      </w:r>
      <w:r w:rsidR="002C1533">
        <w:rPr>
          <w:rFonts w:ascii="Georgia" w:hAnsi="Georgia"/>
          <w:sz w:val="23"/>
          <w:szCs w:val="23"/>
        </w:rPr>
        <w:t>T</w:t>
      </w:r>
      <w:r w:rsidR="000F103A">
        <w:rPr>
          <w:rFonts w:ascii="Georgia" w:hAnsi="Georgia"/>
          <w:sz w:val="23"/>
          <w:szCs w:val="23"/>
        </w:rPr>
        <w:t xml:space="preserve">here was probable cause to issue the search warrant for defendant’s residence because </w:t>
      </w:r>
      <w:r w:rsidR="00E26B09">
        <w:rPr>
          <w:rFonts w:ascii="Georgia" w:hAnsi="Georgia"/>
          <w:sz w:val="23"/>
          <w:szCs w:val="23"/>
        </w:rPr>
        <w:t xml:space="preserve">the affidavit </w:t>
      </w:r>
      <w:r w:rsidR="000F103A">
        <w:rPr>
          <w:rFonts w:ascii="Georgia" w:hAnsi="Georgia"/>
          <w:sz w:val="23"/>
          <w:szCs w:val="23"/>
        </w:rPr>
        <w:t xml:space="preserve">in support of the warrant </w:t>
      </w:r>
      <w:r w:rsidR="00E26B09">
        <w:rPr>
          <w:rFonts w:ascii="Georgia" w:hAnsi="Georgia"/>
          <w:sz w:val="23"/>
          <w:szCs w:val="23"/>
        </w:rPr>
        <w:t xml:space="preserve">contained sufficient nexus linking the defendant’s </w:t>
      </w:r>
      <w:r w:rsidR="000F103A">
        <w:rPr>
          <w:rFonts w:ascii="Georgia" w:hAnsi="Georgia"/>
          <w:sz w:val="23"/>
          <w:szCs w:val="23"/>
        </w:rPr>
        <w:t>residence</w:t>
      </w:r>
      <w:r w:rsidR="00E26B09">
        <w:rPr>
          <w:rFonts w:ascii="Georgia" w:hAnsi="Georgia"/>
          <w:sz w:val="23"/>
          <w:szCs w:val="23"/>
        </w:rPr>
        <w:t xml:space="preserve"> with the </w:t>
      </w:r>
      <w:r w:rsidR="000F103A">
        <w:rPr>
          <w:rFonts w:ascii="Georgia" w:hAnsi="Georgia"/>
          <w:sz w:val="23"/>
          <w:szCs w:val="23"/>
        </w:rPr>
        <w:t xml:space="preserve">drug transactions with confidential informants </w:t>
      </w:r>
      <w:r w:rsidR="002C1533">
        <w:rPr>
          <w:rFonts w:ascii="Georgia" w:hAnsi="Georgia"/>
          <w:sz w:val="23"/>
          <w:szCs w:val="23"/>
        </w:rPr>
        <w:t>that were</w:t>
      </w:r>
      <w:r w:rsidR="000F103A">
        <w:rPr>
          <w:rFonts w:ascii="Georgia" w:hAnsi="Georgia"/>
          <w:sz w:val="23"/>
          <w:szCs w:val="23"/>
        </w:rPr>
        <w:t xml:space="preserve"> verified by police officers.</w:t>
      </w:r>
      <w:r w:rsidR="00084FF0">
        <w:rPr>
          <w:rFonts w:ascii="Georgia" w:hAnsi="Georgia"/>
          <w:sz w:val="23"/>
          <w:szCs w:val="23"/>
        </w:rPr>
        <w:t>]</w:t>
      </w:r>
    </w:p>
    <w:p w14:paraId="351858E0" w14:textId="77777777" w:rsidR="004C5CE2" w:rsidRDefault="004C5CE2" w:rsidP="00D26921">
      <w:pPr>
        <w:jc w:val="both"/>
        <w:rPr>
          <w:rFonts w:ascii="Georgia" w:hAnsi="Georgia"/>
          <w:sz w:val="23"/>
          <w:szCs w:val="23"/>
        </w:rPr>
      </w:pPr>
    </w:p>
    <w:p w14:paraId="2D2E8614" w14:textId="045ED4C4" w:rsidR="004C5CE2" w:rsidRDefault="004C5CE2" w:rsidP="004C5CE2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Although the trial court erred under Evid.R. 612 in failing to preserve notes used to refresh a state’s witness’s recollection after it withheld the notes from review by defendant’s counsel, the error was harmless regarding defendant’s conviction for failing to comply with a signal of a police officer</w:t>
      </w:r>
      <w:r w:rsidR="004D7A07">
        <w:rPr>
          <w:rFonts w:ascii="Georgia" w:hAnsi="Georgia"/>
          <w:sz w:val="23"/>
          <w:szCs w:val="23"/>
        </w:rPr>
        <w:t xml:space="preserve"> because</w:t>
      </w:r>
      <w:r>
        <w:rPr>
          <w:rFonts w:ascii="Georgia" w:hAnsi="Georgia"/>
          <w:sz w:val="23"/>
          <w:szCs w:val="23"/>
        </w:rPr>
        <w:t xml:space="preserve"> </w:t>
      </w:r>
      <w:r w:rsidR="004D7A07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>h</w:t>
      </w:r>
      <w:r w:rsidR="00C01689">
        <w:rPr>
          <w:rFonts w:ascii="Georgia" w:hAnsi="Georgia"/>
          <w:sz w:val="23"/>
          <w:szCs w:val="23"/>
        </w:rPr>
        <w:t xml:space="preserve">e conviction </w:t>
      </w:r>
      <w:r>
        <w:rPr>
          <w:rFonts w:ascii="Georgia" w:hAnsi="Georgia"/>
          <w:sz w:val="23"/>
          <w:szCs w:val="23"/>
        </w:rPr>
        <w:t xml:space="preserve">was supported by sufficient evidence </w:t>
      </w:r>
      <w:r w:rsidR="004D7A07">
        <w:rPr>
          <w:rFonts w:ascii="Georgia" w:hAnsi="Georgia"/>
          <w:sz w:val="23"/>
          <w:szCs w:val="23"/>
        </w:rPr>
        <w:t>apart from the witness’s testimony.</w:t>
      </w:r>
      <w:r>
        <w:rPr>
          <w:rFonts w:ascii="Georgia" w:hAnsi="Georgia"/>
          <w:sz w:val="23"/>
          <w:szCs w:val="23"/>
        </w:rPr>
        <w:t xml:space="preserve"> </w:t>
      </w:r>
    </w:p>
    <w:p w14:paraId="56CCB46D" w14:textId="3B0C4332" w:rsidR="00E9113D" w:rsidRPr="00E9113D" w:rsidRDefault="00E9113D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3916528C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5864DB">
        <w:rPr>
          <w:rFonts w:ascii="Georgia" w:hAnsi="Georgia"/>
          <w:sz w:val="23"/>
          <w:szCs w:val="23"/>
        </w:rPr>
        <w:t xml:space="preserve"> IN PART, REVERSED IN PART, AND CAUSE REMANDED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6922C107" w14:textId="2E22516D" w:rsidR="002D7F0C" w:rsidRDefault="009F5215" w:rsidP="005864DB">
      <w:pPr>
        <w:ind w:left="2160" w:hanging="2160"/>
        <w:jc w:val="both"/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 xml:space="preserve">OPINION by BERGERON, </w:t>
      </w:r>
      <w:r w:rsidR="001157FC">
        <w:rPr>
          <w:rFonts w:ascii="Georgia" w:hAnsi="Georgia"/>
          <w:sz w:val="23"/>
          <w:szCs w:val="23"/>
        </w:rPr>
        <w:t>P.</w:t>
      </w:r>
      <w:r w:rsidR="00E45D57">
        <w:rPr>
          <w:rFonts w:ascii="Georgia" w:hAnsi="Georgia"/>
          <w:sz w:val="23"/>
          <w:szCs w:val="23"/>
        </w:rPr>
        <w:t>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B05478">
        <w:rPr>
          <w:rFonts w:ascii="Georgia" w:hAnsi="Georgia"/>
          <w:sz w:val="23"/>
          <w:szCs w:val="23"/>
        </w:rPr>
        <w:t>CROUSE</w:t>
      </w:r>
      <w:r w:rsidR="005864DB">
        <w:rPr>
          <w:rFonts w:ascii="Georgia" w:hAnsi="Georgia"/>
          <w:sz w:val="23"/>
          <w:szCs w:val="23"/>
        </w:rPr>
        <w:t xml:space="preserve">, J., </w:t>
      </w:r>
      <w:r w:rsidR="00CA139B">
        <w:rPr>
          <w:rFonts w:ascii="Georgia" w:hAnsi="Georgia"/>
          <w:sz w:val="23"/>
          <w:szCs w:val="23"/>
        </w:rPr>
        <w:t>CONCURS</w:t>
      </w:r>
      <w:r w:rsidR="002C1533">
        <w:rPr>
          <w:rFonts w:ascii="Georgia" w:hAnsi="Georgia"/>
          <w:sz w:val="23"/>
          <w:szCs w:val="23"/>
        </w:rPr>
        <w:t xml:space="preserve"> and</w:t>
      </w:r>
      <w:r w:rsidR="005864DB">
        <w:rPr>
          <w:rFonts w:ascii="Georgia" w:hAnsi="Georgia"/>
          <w:sz w:val="23"/>
          <w:szCs w:val="23"/>
        </w:rPr>
        <w:t xml:space="preserve"> WINKLER, J., </w:t>
      </w:r>
      <w:r w:rsidR="00CA139B">
        <w:rPr>
          <w:rFonts w:ascii="Georgia" w:hAnsi="Georgia"/>
          <w:sz w:val="23"/>
          <w:szCs w:val="23"/>
        </w:rPr>
        <w:t>CONCURS IN PART AND DISSENTS IN PART</w:t>
      </w:r>
      <w:r w:rsidR="005864DB">
        <w:rPr>
          <w:rFonts w:ascii="Georgia" w:hAnsi="Georgia"/>
          <w:sz w:val="23"/>
          <w:szCs w:val="23"/>
        </w:rPr>
        <w:t>.</w:t>
      </w:r>
    </w:p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84FF0"/>
    <w:rsid w:val="000E7008"/>
    <w:rsid w:val="000F103A"/>
    <w:rsid w:val="000F706C"/>
    <w:rsid w:val="00101003"/>
    <w:rsid w:val="001157FC"/>
    <w:rsid w:val="00147D3D"/>
    <w:rsid w:val="00162233"/>
    <w:rsid w:val="00172D67"/>
    <w:rsid w:val="00183C4E"/>
    <w:rsid w:val="001B7EE3"/>
    <w:rsid w:val="001C0ADC"/>
    <w:rsid w:val="0024101A"/>
    <w:rsid w:val="002535E9"/>
    <w:rsid w:val="002C1533"/>
    <w:rsid w:val="002D2968"/>
    <w:rsid w:val="002D7F0C"/>
    <w:rsid w:val="002E61A2"/>
    <w:rsid w:val="002F1881"/>
    <w:rsid w:val="00310B6D"/>
    <w:rsid w:val="003231DE"/>
    <w:rsid w:val="00324040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66478"/>
    <w:rsid w:val="004778A8"/>
    <w:rsid w:val="004933D8"/>
    <w:rsid w:val="004B294A"/>
    <w:rsid w:val="004B59DB"/>
    <w:rsid w:val="004C5CE2"/>
    <w:rsid w:val="004D7A07"/>
    <w:rsid w:val="004E575D"/>
    <w:rsid w:val="00516521"/>
    <w:rsid w:val="00516C9F"/>
    <w:rsid w:val="005214AB"/>
    <w:rsid w:val="005864DB"/>
    <w:rsid w:val="005A7800"/>
    <w:rsid w:val="005F78E9"/>
    <w:rsid w:val="006000DE"/>
    <w:rsid w:val="0060773E"/>
    <w:rsid w:val="00612520"/>
    <w:rsid w:val="006148D6"/>
    <w:rsid w:val="00631B14"/>
    <w:rsid w:val="006451E7"/>
    <w:rsid w:val="00652AFB"/>
    <w:rsid w:val="006E1DA6"/>
    <w:rsid w:val="006E7F6F"/>
    <w:rsid w:val="007352C2"/>
    <w:rsid w:val="007362FD"/>
    <w:rsid w:val="00746E05"/>
    <w:rsid w:val="00750BD6"/>
    <w:rsid w:val="007578ED"/>
    <w:rsid w:val="00760A9C"/>
    <w:rsid w:val="00781144"/>
    <w:rsid w:val="007847F6"/>
    <w:rsid w:val="007A2F3A"/>
    <w:rsid w:val="007C7417"/>
    <w:rsid w:val="007E1A6D"/>
    <w:rsid w:val="007E3C40"/>
    <w:rsid w:val="007E54BF"/>
    <w:rsid w:val="007E784B"/>
    <w:rsid w:val="007F62ED"/>
    <w:rsid w:val="00802F49"/>
    <w:rsid w:val="00843F2A"/>
    <w:rsid w:val="008577E9"/>
    <w:rsid w:val="0087657D"/>
    <w:rsid w:val="008A6DCD"/>
    <w:rsid w:val="008B031A"/>
    <w:rsid w:val="008C739F"/>
    <w:rsid w:val="008D5426"/>
    <w:rsid w:val="00936485"/>
    <w:rsid w:val="009442E6"/>
    <w:rsid w:val="00946827"/>
    <w:rsid w:val="00962402"/>
    <w:rsid w:val="00970822"/>
    <w:rsid w:val="009731B2"/>
    <w:rsid w:val="00995328"/>
    <w:rsid w:val="009A0F0C"/>
    <w:rsid w:val="009A3DDB"/>
    <w:rsid w:val="009B7AFB"/>
    <w:rsid w:val="009C2D80"/>
    <w:rsid w:val="009E38CD"/>
    <w:rsid w:val="009F352C"/>
    <w:rsid w:val="009F5215"/>
    <w:rsid w:val="00A14B2C"/>
    <w:rsid w:val="00A233BB"/>
    <w:rsid w:val="00A53CC8"/>
    <w:rsid w:val="00A64860"/>
    <w:rsid w:val="00A7125A"/>
    <w:rsid w:val="00A72F82"/>
    <w:rsid w:val="00AB565D"/>
    <w:rsid w:val="00AC1F9B"/>
    <w:rsid w:val="00AE271E"/>
    <w:rsid w:val="00B05478"/>
    <w:rsid w:val="00B07F84"/>
    <w:rsid w:val="00B11C47"/>
    <w:rsid w:val="00B26A77"/>
    <w:rsid w:val="00B36F64"/>
    <w:rsid w:val="00B62533"/>
    <w:rsid w:val="00B776BA"/>
    <w:rsid w:val="00B83566"/>
    <w:rsid w:val="00B971F3"/>
    <w:rsid w:val="00B97463"/>
    <w:rsid w:val="00BB62DF"/>
    <w:rsid w:val="00C01689"/>
    <w:rsid w:val="00C426E2"/>
    <w:rsid w:val="00C621BC"/>
    <w:rsid w:val="00C839C2"/>
    <w:rsid w:val="00CA04A5"/>
    <w:rsid w:val="00CA0BE8"/>
    <w:rsid w:val="00CA139B"/>
    <w:rsid w:val="00CA319E"/>
    <w:rsid w:val="00CA5EE6"/>
    <w:rsid w:val="00CB6AC2"/>
    <w:rsid w:val="00CC18D2"/>
    <w:rsid w:val="00CF5392"/>
    <w:rsid w:val="00D07647"/>
    <w:rsid w:val="00D26921"/>
    <w:rsid w:val="00D356D1"/>
    <w:rsid w:val="00D506E0"/>
    <w:rsid w:val="00DB47E7"/>
    <w:rsid w:val="00DD2840"/>
    <w:rsid w:val="00E23DA1"/>
    <w:rsid w:val="00E26B09"/>
    <w:rsid w:val="00E27835"/>
    <w:rsid w:val="00E45D57"/>
    <w:rsid w:val="00E7692B"/>
    <w:rsid w:val="00E77E36"/>
    <w:rsid w:val="00E9113D"/>
    <w:rsid w:val="00E9119D"/>
    <w:rsid w:val="00ED3BEB"/>
    <w:rsid w:val="00ED5497"/>
    <w:rsid w:val="00F1235D"/>
    <w:rsid w:val="00F66358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C-230221</dc:title>
  <dc:creator>.</dc:creator>
  <cp:lastModifiedBy>Renata Freese</cp:lastModifiedBy>
  <cp:revision>2</cp:revision>
  <dcterms:created xsi:type="dcterms:W3CDTF">2024-03-26T13:05:00Z</dcterms:created>
  <dcterms:modified xsi:type="dcterms:W3CDTF">2024-03-26T13:05:00Z</dcterms:modified>
</cp:coreProperties>
</file>