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1456" w14:textId="77777777" w:rsidR="001D0002" w:rsidRDefault="00D27584" w:rsidP="001D0002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5E7B39">
        <w:rPr>
          <w:rFonts w:ascii="Georgia" w:hAnsi="Georgia"/>
          <w:b/>
          <w:bCs/>
          <w:sz w:val="23"/>
          <w:szCs w:val="23"/>
        </w:rPr>
        <w:tab/>
      </w:r>
      <w:r w:rsidR="0037545A">
        <w:rPr>
          <w:rFonts w:ascii="Georgia" w:hAnsi="Georgia"/>
          <w:b/>
          <w:bCs/>
          <w:sz w:val="23"/>
          <w:szCs w:val="23"/>
        </w:rPr>
        <w:t>ZACHARY V. LANOUE</w:t>
      </w:r>
    </w:p>
    <w:p w14:paraId="4930B79E" w14:textId="4284F198" w:rsidR="00AD0450" w:rsidRPr="00D345F8" w:rsidRDefault="001D0002" w:rsidP="001D0002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03-20-24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</w:p>
    <w:p w14:paraId="6DE9A20C" w14:textId="10B099B5" w:rsidR="00D27584" w:rsidRPr="00D345F8" w:rsidRDefault="00D27584" w:rsidP="005E7B39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>C-230408</w:t>
      </w:r>
    </w:p>
    <w:p w14:paraId="08B74787" w14:textId="462AC41B" w:rsidR="00D27584" w:rsidRPr="00D345F8" w:rsidRDefault="00D27584" w:rsidP="005E7B39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>DR</w:t>
      </w:r>
      <w:r w:rsidR="009868C9">
        <w:rPr>
          <w:rFonts w:ascii="Georgia" w:hAnsi="Georgia"/>
          <w:sz w:val="23"/>
          <w:szCs w:val="23"/>
        </w:rPr>
        <w:t>-</w:t>
      </w:r>
      <w:r w:rsidR="0037545A">
        <w:rPr>
          <w:rFonts w:ascii="Georgia" w:hAnsi="Georgia"/>
          <w:sz w:val="23"/>
          <w:szCs w:val="23"/>
        </w:rPr>
        <w:t>200</w:t>
      </w:r>
      <w:r w:rsidR="009868C9">
        <w:rPr>
          <w:rFonts w:ascii="Georgia" w:hAnsi="Georgia"/>
          <w:sz w:val="23"/>
          <w:szCs w:val="23"/>
        </w:rPr>
        <w:t>0</w:t>
      </w:r>
      <w:r w:rsidR="0037545A">
        <w:rPr>
          <w:rFonts w:ascii="Georgia" w:hAnsi="Georgia"/>
          <w:sz w:val="23"/>
          <w:szCs w:val="23"/>
        </w:rPr>
        <w:t>933</w:t>
      </w:r>
    </w:p>
    <w:p w14:paraId="379458AE" w14:textId="4289E190" w:rsidR="00D27584" w:rsidRPr="00D345F8" w:rsidRDefault="00D27584" w:rsidP="005E7B39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>CUSTODY – SUBJECT</w:t>
      </w:r>
      <w:r w:rsidR="008D4E55">
        <w:rPr>
          <w:rFonts w:ascii="Georgia" w:hAnsi="Georgia"/>
          <w:sz w:val="23"/>
          <w:szCs w:val="23"/>
        </w:rPr>
        <w:t>-</w:t>
      </w:r>
      <w:r w:rsidR="0037545A">
        <w:rPr>
          <w:rFonts w:ascii="Georgia" w:hAnsi="Georgia"/>
          <w:sz w:val="23"/>
          <w:szCs w:val="23"/>
        </w:rPr>
        <w:t xml:space="preserve">MATTER JURISIDICTION – UNIFORM </w:t>
      </w:r>
      <w:r w:rsidR="005E7B39">
        <w:rPr>
          <w:rFonts w:ascii="Georgia" w:hAnsi="Georgia"/>
          <w:sz w:val="23"/>
          <w:szCs w:val="23"/>
        </w:rPr>
        <w:tab/>
      </w:r>
      <w:r w:rsidR="005E7B39">
        <w:rPr>
          <w:rFonts w:ascii="Georgia" w:hAnsi="Georgia"/>
          <w:sz w:val="23"/>
          <w:szCs w:val="23"/>
        </w:rPr>
        <w:tab/>
      </w:r>
      <w:r w:rsidR="005E7B39">
        <w:rPr>
          <w:rFonts w:ascii="Georgia" w:hAnsi="Georgia"/>
          <w:sz w:val="23"/>
          <w:szCs w:val="23"/>
        </w:rPr>
        <w:tab/>
      </w:r>
      <w:r w:rsidR="005E7B39"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 xml:space="preserve">CHILD CUSTODY JURISDICTION AND ENFORCEMENT ACT – R.C. </w:t>
      </w:r>
      <w:r w:rsidR="005E7B39">
        <w:rPr>
          <w:rFonts w:ascii="Georgia" w:hAnsi="Georgia"/>
          <w:sz w:val="23"/>
          <w:szCs w:val="23"/>
        </w:rPr>
        <w:tab/>
      </w:r>
      <w:r w:rsidR="005E7B39">
        <w:rPr>
          <w:rFonts w:ascii="Georgia" w:hAnsi="Georgia"/>
          <w:sz w:val="23"/>
          <w:szCs w:val="23"/>
        </w:rPr>
        <w:tab/>
      </w:r>
      <w:r w:rsidR="005E7B39"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>3127.15 – R.C. 3127.17 – FOREIGN CUSTODY DECREE</w:t>
      </w:r>
    </w:p>
    <w:p w14:paraId="7F893CF4" w14:textId="4892633B" w:rsidR="0037545A" w:rsidRDefault="00D27584" w:rsidP="001D0002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  <w:r w:rsidR="0037545A">
        <w:rPr>
          <w:rFonts w:ascii="Georgia" w:hAnsi="Georgia"/>
          <w:sz w:val="23"/>
          <w:szCs w:val="23"/>
        </w:rPr>
        <w:t xml:space="preserve"> </w:t>
      </w:r>
    </w:p>
    <w:p w14:paraId="139927CE" w14:textId="3E8E455D" w:rsidR="00B40C36" w:rsidRPr="00D345F8" w:rsidRDefault="005E7B39" w:rsidP="005E7B3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7545A">
        <w:rPr>
          <w:rFonts w:ascii="Georgia" w:hAnsi="Georgia"/>
          <w:sz w:val="23"/>
          <w:szCs w:val="23"/>
        </w:rPr>
        <w:t>Pursuant to R.C. 3127.15(A)(1) and (2)</w:t>
      </w:r>
      <w:r w:rsidR="00140270">
        <w:rPr>
          <w:rFonts w:ascii="Georgia" w:hAnsi="Georgia"/>
          <w:sz w:val="23"/>
          <w:szCs w:val="23"/>
        </w:rPr>
        <w:t xml:space="preserve">, the trial court lacked jurisdiction to modify </w:t>
      </w:r>
      <w:r w:rsidR="008D4E55">
        <w:rPr>
          <w:rFonts w:ascii="Georgia" w:hAnsi="Georgia"/>
          <w:sz w:val="23"/>
          <w:szCs w:val="23"/>
        </w:rPr>
        <w:t>a</w:t>
      </w:r>
      <w:r w:rsidR="00140270">
        <w:rPr>
          <w:rFonts w:ascii="Georgia" w:hAnsi="Georgia"/>
          <w:sz w:val="23"/>
          <w:szCs w:val="23"/>
        </w:rPr>
        <w:t xml:space="preserve"> Texas </w:t>
      </w:r>
      <w:r w:rsidR="008D4E55">
        <w:rPr>
          <w:rFonts w:ascii="Georgia" w:hAnsi="Georgia"/>
          <w:sz w:val="23"/>
          <w:szCs w:val="23"/>
        </w:rPr>
        <w:t>custody decree</w:t>
      </w:r>
      <w:r w:rsidR="0014027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under R.C. 3127.17 </w:t>
      </w:r>
      <w:r w:rsidR="00140270">
        <w:rPr>
          <w:rFonts w:ascii="Georgia" w:hAnsi="Georgia"/>
          <w:sz w:val="23"/>
          <w:szCs w:val="23"/>
        </w:rPr>
        <w:t xml:space="preserve">because there is insufficient evidence in the record to support a finding that Ohio was the home state of the child six months prior to the commencement of the action </w:t>
      </w:r>
      <w:r w:rsidR="008D4E55">
        <w:rPr>
          <w:rFonts w:ascii="Georgia" w:hAnsi="Georgia"/>
          <w:sz w:val="23"/>
          <w:szCs w:val="23"/>
        </w:rPr>
        <w:t>or</w:t>
      </w:r>
      <w:r w:rsidR="00140270">
        <w:rPr>
          <w:rFonts w:ascii="Georgia" w:hAnsi="Georgia"/>
          <w:sz w:val="23"/>
          <w:szCs w:val="23"/>
        </w:rPr>
        <w:t xml:space="preserve"> that Texas declined to exercise jurisdiction. 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5D10A909" w14:textId="20502AFF" w:rsidR="00276A78" w:rsidRPr="00D345F8" w:rsidRDefault="00276A78" w:rsidP="005E7B39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8D4E55">
        <w:rPr>
          <w:rFonts w:ascii="Georgia" w:hAnsi="Georgia"/>
          <w:sz w:val="23"/>
          <w:szCs w:val="23"/>
        </w:rPr>
        <w:t>VACATED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41FEC37B" w14:textId="6EF3CE34" w:rsidR="00276A78" w:rsidRPr="00D345F8" w:rsidRDefault="00276A78" w:rsidP="005E7B39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2649A1" w:rsidRPr="00D345F8">
        <w:rPr>
          <w:rFonts w:ascii="Georgia" w:hAnsi="Georgia"/>
          <w:sz w:val="23"/>
          <w:szCs w:val="23"/>
        </w:rPr>
        <w:t>by</w:t>
      </w:r>
      <w:r w:rsidR="00D345F8" w:rsidRPr="00D345F8">
        <w:rPr>
          <w:rFonts w:ascii="Georgia" w:hAnsi="Georgia"/>
          <w:sz w:val="23"/>
          <w:szCs w:val="23"/>
        </w:rPr>
        <w:t xml:space="preserve"> KINSLEY, J.</w:t>
      </w:r>
      <w:r w:rsidR="002649A1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140270">
        <w:rPr>
          <w:rFonts w:ascii="Georgia" w:hAnsi="Georgia"/>
          <w:sz w:val="23"/>
          <w:szCs w:val="23"/>
        </w:rPr>
        <w:t>BOCK</w:t>
      </w:r>
      <w:r w:rsidR="00D345F8" w:rsidRPr="00D345F8">
        <w:rPr>
          <w:rFonts w:ascii="Georgia" w:hAnsi="Georgia"/>
          <w:sz w:val="23"/>
          <w:szCs w:val="23"/>
        </w:rPr>
        <w:t xml:space="preserve">, P.J., </w:t>
      </w:r>
      <w:r w:rsidR="00140270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140270">
        <w:rPr>
          <w:rFonts w:ascii="Georgia" w:hAnsi="Georgia"/>
          <w:sz w:val="23"/>
          <w:szCs w:val="23"/>
        </w:rPr>
        <w:t>ZAYAS</w:t>
      </w:r>
      <w:r w:rsidR="00D345F8" w:rsidRPr="00D345F8">
        <w:rPr>
          <w:rFonts w:ascii="Georgia" w:hAnsi="Georgia"/>
          <w:sz w:val="23"/>
          <w:szCs w:val="23"/>
        </w:rPr>
        <w:t xml:space="preserve">, J., </w:t>
      </w:r>
      <w:r w:rsidR="002649A1" w:rsidRPr="00D345F8">
        <w:rPr>
          <w:rFonts w:ascii="Georgia" w:hAnsi="Georgia"/>
          <w:sz w:val="23"/>
          <w:szCs w:val="23"/>
        </w:rPr>
        <w:t>CONCUR</w:t>
      </w:r>
      <w:r w:rsidR="00D345F8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140270"/>
    <w:rsid w:val="0017635B"/>
    <w:rsid w:val="001D0002"/>
    <w:rsid w:val="002649A1"/>
    <w:rsid w:val="00276A78"/>
    <w:rsid w:val="0037545A"/>
    <w:rsid w:val="004700BD"/>
    <w:rsid w:val="00525421"/>
    <w:rsid w:val="00546DA4"/>
    <w:rsid w:val="005B37D5"/>
    <w:rsid w:val="005E7B39"/>
    <w:rsid w:val="008515C5"/>
    <w:rsid w:val="008D4E55"/>
    <w:rsid w:val="009868C9"/>
    <w:rsid w:val="009F2C69"/>
    <w:rsid w:val="00AD0450"/>
    <w:rsid w:val="00B40C36"/>
    <w:rsid w:val="00D25485"/>
    <w:rsid w:val="00D27584"/>
    <w:rsid w:val="00D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600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C-230408</dc:title>
  <dc:subject/>
  <dc:creator>.</dc:creator>
  <cp:keywords/>
  <dc:description/>
  <cp:lastModifiedBy>Renata Freese</cp:lastModifiedBy>
  <cp:revision>3</cp:revision>
  <cp:lastPrinted>2024-03-05T20:46:00Z</cp:lastPrinted>
  <dcterms:created xsi:type="dcterms:W3CDTF">2024-03-18T19:27:00Z</dcterms:created>
  <dcterms:modified xsi:type="dcterms:W3CDTF">2024-03-18T19:27:00Z</dcterms:modified>
</cp:coreProperties>
</file>