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2A4137A5"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F00244">
        <w:rPr>
          <w:rFonts w:ascii="Georgia" w:hAnsi="Georgia"/>
          <w:sz w:val="23"/>
          <w:szCs w:val="23"/>
        </w:rPr>
        <w:t>IN RE: M.H. AND B.H.</w:t>
      </w:r>
    </w:p>
    <w:p w14:paraId="7BCA2D88" w14:textId="22150208" w:rsidR="00CB5785" w:rsidRPr="00170672" w:rsidRDefault="00170672" w:rsidP="00FB7CE9">
      <w:pPr>
        <w:ind w:left="2160" w:hanging="2160"/>
        <w:rPr>
          <w:rFonts w:ascii="Georgia" w:hAnsi="Georgia"/>
          <w:b/>
          <w:bCs/>
          <w:sz w:val="23"/>
          <w:szCs w:val="23"/>
        </w:rPr>
      </w:pPr>
      <w:r>
        <w:rPr>
          <w:rFonts w:ascii="Georgia" w:hAnsi="Georgia"/>
          <w:b/>
          <w:bCs/>
          <w:sz w:val="23"/>
          <w:szCs w:val="23"/>
        </w:rPr>
        <w:t>04-24-24</w:t>
      </w:r>
    </w:p>
    <w:p w14:paraId="1641B032" w14:textId="551EBC62"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Pr="00C61595">
        <w:rPr>
          <w:rFonts w:ascii="Georgia" w:hAnsi="Georgia"/>
          <w:sz w:val="23"/>
          <w:szCs w:val="23"/>
        </w:rPr>
        <w:tab/>
        <w:t>C-</w:t>
      </w:r>
      <w:r w:rsidR="006F0BB3">
        <w:rPr>
          <w:rFonts w:ascii="Georgia" w:hAnsi="Georgia"/>
          <w:sz w:val="23"/>
          <w:szCs w:val="23"/>
        </w:rPr>
        <w:t>2</w:t>
      </w:r>
      <w:r w:rsidR="00F00244">
        <w:rPr>
          <w:rFonts w:ascii="Georgia" w:hAnsi="Georgia"/>
          <w:sz w:val="23"/>
          <w:szCs w:val="23"/>
        </w:rPr>
        <w:t>40002</w:t>
      </w:r>
    </w:p>
    <w:p w14:paraId="71113651" w14:textId="77777777" w:rsidR="00CB5785" w:rsidRPr="00C61595" w:rsidRDefault="00CB5785" w:rsidP="00FB7CE9">
      <w:pPr>
        <w:ind w:left="2160" w:hanging="2160"/>
        <w:rPr>
          <w:rFonts w:ascii="Georgia" w:hAnsi="Georgia"/>
          <w:sz w:val="23"/>
          <w:szCs w:val="23"/>
        </w:rPr>
      </w:pPr>
    </w:p>
    <w:p w14:paraId="3C5DBE8E" w14:textId="44F759D2"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F00244">
        <w:rPr>
          <w:rFonts w:ascii="Georgia" w:hAnsi="Georgia"/>
          <w:sz w:val="23"/>
          <w:szCs w:val="23"/>
        </w:rPr>
        <w:t>F15-2394Z</w:t>
      </w:r>
    </w:p>
    <w:p w14:paraId="7364349C" w14:textId="77777777" w:rsidR="00CB5785" w:rsidRPr="00C61595" w:rsidRDefault="00CB5785" w:rsidP="00FB7CE9">
      <w:pPr>
        <w:ind w:left="2160" w:hanging="2160"/>
        <w:rPr>
          <w:rFonts w:ascii="Georgia" w:hAnsi="Georgia"/>
          <w:sz w:val="23"/>
          <w:szCs w:val="23"/>
        </w:rPr>
      </w:pPr>
    </w:p>
    <w:p w14:paraId="4C38FA45" w14:textId="62FF3869" w:rsidR="00ED0060" w:rsidRPr="00C61595" w:rsidRDefault="00FB7CE9" w:rsidP="00170672">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F00244">
        <w:rPr>
          <w:rFonts w:ascii="Georgia" w:hAnsi="Georgia"/>
          <w:sz w:val="23"/>
          <w:szCs w:val="23"/>
        </w:rPr>
        <w:t>JUVENILE –</w:t>
      </w:r>
      <w:r w:rsidR="00121293">
        <w:rPr>
          <w:rFonts w:ascii="Georgia" w:hAnsi="Georgia"/>
          <w:sz w:val="23"/>
          <w:szCs w:val="23"/>
        </w:rPr>
        <w:t xml:space="preserve"> </w:t>
      </w:r>
      <w:r w:rsidR="004A48FB">
        <w:rPr>
          <w:rFonts w:ascii="Georgia" w:hAnsi="Georgia"/>
          <w:sz w:val="23"/>
          <w:szCs w:val="23"/>
        </w:rPr>
        <w:t xml:space="preserve">PLAIN ERROR – </w:t>
      </w:r>
      <w:r w:rsidR="00121293">
        <w:rPr>
          <w:rFonts w:ascii="Georgia" w:hAnsi="Georgia"/>
          <w:sz w:val="23"/>
          <w:szCs w:val="23"/>
        </w:rPr>
        <w:t xml:space="preserve">EVIDENCE – </w:t>
      </w:r>
      <w:r w:rsidR="004A48FB">
        <w:rPr>
          <w:rFonts w:ascii="Georgia" w:hAnsi="Georgia"/>
          <w:sz w:val="23"/>
          <w:szCs w:val="23"/>
        </w:rPr>
        <w:t xml:space="preserve">HEARSAY – EVID.R. 801 – CUMULATIVE EVIDENCE – </w:t>
      </w:r>
      <w:r w:rsidR="00121293">
        <w:rPr>
          <w:rFonts w:ascii="Georgia" w:hAnsi="Georgia"/>
          <w:sz w:val="23"/>
          <w:szCs w:val="23"/>
        </w:rPr>
        <w:t xml:space="preserve">PERMANENT CUSTODY – </w:t>
      </w:r>
      <w:r w:rsidR="00F00244">
        <w:rPr>
          <w:rFonts w:ascii="Georgia" w:hAnsi="Georgia"/>
          <w:sz w:val="23"/>
          <w:szCs w:val="23"/>
        </w:rPr>
        <w:t>CLEAR AND CONVINCING EVIDENCE –</w:t>
      </w:r>
      <w:r w:rsidR="00121293">
        <w:rPr>
          <w:rFonts w:ascii="Georgia" w:hAnsi="Georgia"/>
          <w:sz w:val="23"/>
          <w:szCs w:val="23"/>
        </w:rPr>
        <w:t xml:space="preserve"> </w:t>
      </w:r>
      <w:r w:rsidR="00F00244">
        <w:rPr>
          <w:rFonts w:ascii="Georgia" w:hAnsi="Georgia"/>
          <w:sz w:val="23"/>
          <w:szCs w:val="23"/>
        </w:rPr>
        <w:t>BEST INTEREST</w:t>
      </w: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1A2B4747" w14:textId="77777777" w:rsidR="00AD38CD" w:rsidRDefault="00AD38CD" w:rsidP="00AD38CD">
      <w:pPr>
        <w:pStyle w:val="BodyTextIndent"/>
        <w:ind w:left="0" w:firstLine="2160"/>
        <w:rPr>
          <w:rFonts w:ascii="Georgia" w:hAnsi="Georgia"/>
          <w:sz w:val="23"/>
          <w:szCs w:val="23"/>
        </w:rPr>
      </w:pPr>
      <w:r>
        <w:rPr>
          <w:rFonts w:ascii="Georgia" w:hAnsi="Georgia"/>
          <w:sz w:val="23"/>
          <w:szCs w:val="23"/>
        </w:rPr>
        <w:t xml:space="preserve">The juvenile court did not commit plain error by admitting certain testimony by the agency caseworker where the complained-of testimony included admissible </w:t>
      </w:r>
      <w:proofErr w:type="spellStart"/>
      <w:r>
        <w:rPr>
          <w:rFonts w:ascii="Georgia" w:hAnsi="Georgia"/>
          <w:sz w:val="23"/>
          <w:szCs w:val="23"/>
        </w:rPr>
        <w:t>nonhearsay</w:t>
      </w:r>
      <w:proofErr w:type="spellEnd"/>
      <w:r>
        <w:rPr>
          <w:rFonts w:ascii="Georgia" w:hAnsi="Georgia"/>
          <w:sz w:val="23"/>
          <w:szCs w:val="23"/>
        </w:rPr>
        <w:t xml:space="preserve"> statements by mother offered against her, was largely cumulative to mother’s own testimony, and was not so prejudicial to affect the basic fairness, integrity, or reputation of the judicial process required for plain error.</w:t>
      </w:r>
    </w:p>
    <w:p w14:paraId="65933830" w14:textId="77777777" w:rsidR="00AD38CD" w:rsidRPr="00C61595" w:rsidRDefault="00AD38CD" w:rsidP="00AD38CD">
      <w:pPr>
        <w:pStyle w:val="BodyTextIndent"/>
        <w:ind w:left="0" w:firstLine="2160"/>
        <w:rPr>
          <w:rFonts w:ascii="Georgia" w:hAnsi="Georgia"/>
          <w:sz w:val="23"/>
          <w:szCs w:val="23"/>
        </w:rPr>
      </w:pPr>
    </w:p>
    <w:p w14:paraId="51D6D909" w14:textId="0A616E6B" w:rsidR="00E71474" w:rsidRDefault="00F00244" w:rsidP="00BD5C7A">
      <w:pPr>
        <w:pStyle w:val="BodyTextIndent"/>
        <w:ind w:left="0" w:firstLine="2160"/>
        <w:rPr>
          <w:rFonts w:ascii="Georgia" w:hAnsi="Georgia"/>
          <w:sz w:val="23"/>
          <w:szCs w:val="23"/>
        </w:rPr>
      </w:pPr>
      <w:r>
        <w:rPr>
          <w:rFonts w:ascii="Georgia" w:hAnsi="Georgia"/>
          <w:sz w:val="23"/>
          <w:szCs w:val="23"/>
        </w:rPr>
        <w:t xml:space="preserve">The juvenile court properly granted permanent custody </w:t>
      </w:r>
      <w:r w:rsidR="006E0E03">
        <w:rPr>
          <w:rFonts w:ascii="Georgia" w:hAnsi="Georgia"/>
          <w:sz w:val="23"/>
          <w:szCs w:val="23"/>
        </w:rPr>
        <w:t>of</w:t>
      </w:r>
      <w:r>
        <w:rPr>
          <w:rFonts w:ascii="Georgia" w:hAnsi="Georgia"/>
          <w:sz w:val="23"/>
          <w:szCs w:val="23"/>
        </w:rPr>
        <w:t xml:space="preserve"> the children to the agency where clear and convincing evidence supported its findings that the children cannot be placed with either parent in a reasonable time or should not be placed with either parent </w:t>
      </w:r>
      <w:proofErr w:type="gramStart"/>
      <w:r>
        <w:rPr>
          <w:rFonts w:ascii="Georgia" w:hAnsi="Georgia"/>
          <w:sz w:val="23"/>
          <w:szCs w:val="23"/>
        </w:rPr>
        <w:t>and</w:t>
      </w:r>
      <w:proofErr w:type="gramEnd"/>
      <w:r>
        <w:rPr>
          <w:rFonts w:ascii="Georgia" w:hAnsi="Georgia"/>
          <w:sz w:val="23"/>
          <w:szCs w:val="23"/>
        </w:rPr>
        <w:t xml:space="preserve"> that a grant of permanent custody to the agency was in the best interest of the children</w:t>
      </w:r>
      <w:r w:rsidR="00713D66">
        <w:rPr>
          <w:rFonts w:ascii="Georgia" w:hAnsi="Georgia"/>
          <w:sz w:val="23"/>
          <w:szCs w:val="23"/>
        </w:rPr>
        <w:t>.</w:t>
      </w:r>
    </w:p>
    <w:p w14:paraId="43193A6B" w14:textId="77777777" w:rsidR="00CB5785" w:rsidRPr="00C61595" w:rsidRDefault="00CB5785" w:rsidP="00CB5785">
      <w:pPr>
        <w:rPr>
          <w:rFonts w:ascii="Georgia" w:hAnsi="Georgia"/>
          <w:sz w:val="23"/>
          <w:szCs w:val="23"/>
        </w:rPr>
      </w:pPr>
    </w:p>
    <w:p w14:paraId="39E2EA39" w14:textId="351E2170" w:rsidR="00CB5785" w:rsidRPr="00C61595" w:rsidRDefault="00CB5785" w:rsidP="00FB7CE9">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08660A">
        <w:rPr>
          <w:rFonts w:ascii="Georgia" w:hAnsi="Georgia"/>
          <w:sz w:val="23"/>
          <w:szCs w:val="23"/>
        </w:rPr>
        <w:t>AFFIRMED</w:t>
      </w:r>
    </w:p>
    <w:p w14:paraId="51404DE5" w14:textId="77777777" w:rsidR="00CB5785" w:rsidRPr="00C61595" w:rsidRDefault="00CB5785" w:rsidP="00FB7CE9">
      <w:pPr>
        <w:ind w:left="2160" w:hanging="2160"/>
        <w:rPr>
          <w:rFonts w:ascii="Georgia" w:hAnsi="Georgia"/>
          <w:sz w:val="23"/>
          <w:szCs w:val="23"/>
        </w:rPr>
      </w:pPr>
    </w:p>
    <w:p w14:paraId="2AF92515" w14:textId="2DFDB00D" w:rsidR="00CB5785" w:rsidRPr="00C61595" w:rsidRDefault="00CB5785" w:rsidP="00FB7CE9">
      <w:pPr>
        <w:ind w:left="2160" w:hanging="2160"/>
        <w:jc w:val="both"/>
        <w:rPr>
          <w:rFonts w:ascii="Georgia" w:hAnsi="Georgia"/>
          <w:sz w:val="23"/>
          <w:szCs w:val="23"/>
        </w:rPr>
      </w:pPr>
      <w:r w:rsidRPr="00C61595">
        <w:rPr>
          <w:rFonts w:ascii="Georgia" w:hAnsi="Georgia"/>
          <w:sz w:val="23"/>
          <w:szCs w:val="23"/>
        </w:rPr>
        <w:t>JUDGES:</w:t>
      </w:r>
      <w:r w:rsidRPr="00C61595">
        <w:rPr>
          <w:rFonts w:ascii="Georgia" w:hAnsi="Georgia"/>
          <w:sz w:val="23"/>
          <w:szCs w:val="23"/>
        </w:rPr>
        <w:tab/>
      </w:r>
      <w:r w:rsidR="00F00244">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 xml:space="preserve">, J.; </w:t>
      </w:r>
      <w:r w:rsidR="00F00244">
        <w:rPr>
          <w:rFonts w:ascii="Georgia" w:hAnsi="Georgia"/>
          <w:sz w:val="23"/>
          <w:szCs w:val="23"/>
        </w:rPr>
        <w:t>BOCK</w:t>
      </w:r>
      <w:r w:rsidRPr="00C61595">
        <w:rPr>
          <w:rFonts w:ascii="Georgia" w:hAnsi="Georgia"/>
          <w:sz w:val="23"/>
          <w:szCs w:val="23"/>
        </w:rPr>
        <w:t>, P.J.</w:t>
      </w:r>
      <w:r w:rsidR="00FB7CE9" w:rsidRPr="00C61595">
        <w:rPr>
          <w:rFonts w:ascii="Georgia" w:hAnsi="Georgia"/>
          <w:sz w:val="23"/>
          <w:szCs w:val="23"/>
        </w:rPr>
        <w:t>,</w:t>
      </w:r>
      <w:r w:rsidR="0008660A">
        <w:rPr>
          <w:rFonts w:ascii="Georgia" w:hAnsi="Georgia"/>
          <w:sz w:val="23"/>
          <w:szCs w:val="23"/>
        </w:rPr>
        <w:t xml:space="preserve"> and </w:t>
      </w:r>
      <w:r w:rsidR="00713D66">
        <w:rPr>
          <w:rFonts w:ascii="Georgia" w:hAnsi="Georgia"/>
          <w:sz w:val="23"/>
          <w:szCs w:val="23"/>
        </w:rPr>
        <w:t>BERGERON</w:t>
      </w:r>
      <w:r w:rsidRPr="00C61595">
        <w:rPr>
          <w:rFonts w:ascii="Georgia" w:hAnsi="Georgia"/>
          <w:sz w:val="23"/>
          <w:szCs w:val="23"/>
        </w:rPr>
        <w:t>,</w:t>
      </w:r>
      <w:r w:rsidR="00713D66">
        <w:rPr>
          <w:rFonts w:ascii="Georgia" w:hAnsi="Georgia"/>
          <w:sz w:val="23"/>
          <w:szCs w:val="23"/>
        </w:rPr>
        <w:t>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p w14:paraId="6ED78835" w14:textId="77777777" w:rsidR="008230E3" w:rsidRDefault="008230E3"/>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8660A"/>
    <w:rsid w:val="00121293"/>
    <w:rsid w:val="00131365"/>
    <w:rsid w:val="00170672"/>
    <w:rsid w:val="001F0D2F"/>
    <w:rsid w:val="0025781B"/>
    <w:rsid w:val="003154AC"/>
    <w:rsid w:val="003B0741"/>
    <w:rsid w:val="00436770"/>
    <w:rsid w:val="004A48FB"/>
    <w:rsid w:val="0068752A"/>
    <w:rsid w:val="006B0271"/>
    <w:rsid w:val="006E0E03"/>
    <w:rsid w:val="006F0BB3"/>
    <w:rsid w:val="00713D66"/>
    <w:rsid w:val="00793F58"/>
    <w:rsid w:val="008230E3"/>
    <w:rsid w:val="00844BD9"/>
    <w:rsid w:val="00897391"/>
    <w:rsid w:val="00981B41"/>
    <w:rsid w:val="00A26C96"/>
    <w:rsid w:val="00A278B4"/>
    <w:rsid w:val="00AD38CD"/>
    <w:rsid w:val="00B7145B"/>
    <w:rsid w:val="00BD5C7A"/>
    <w:rsid w:val="00C61595"/>
    <w:rsid w:val="00C96C97"/>
    <w:rsid w:val="00CB5785"/>
    <w:rsid w:val="00CB59E9"/>
    <w:rsid w:val="00D45A11"/>
    <w:rsid w:val="00E455EB"/>
    <w:rsid w:val="00E71474"/>
    <w:rsid w:val="00ED0060"/>
    <w:rsid w:val="00F00244"/>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924</Characters>
  <Application>Microsoft Office Word</Application>
  <DocSecurity>4</DocSecurity>
  <Lines>92</Lines>
  <Paragraphs>83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C-240002</dc:title>
  <dc:subject/>
  <dc:creator>.</dc:creator>
  <cp:keywords/>
  <dc:description/>
  <cp:lastModifiedBy>Renata Freese</cp:lastModifiedBy>
  <cp:revision>2</cp:revision>
  <dcterms:created xsi:type="dcterms:W3CDTF">2024-04-23T13:35:00Z</dcterms:created>
  <dcterms:modified xsi:type="dcterms:W3CDTF">2024-04-23T13:35:00Z</dcterms:modified>
</cp:coreProperties>
</file>