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1E6B" w14:textId="1854DBCA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143A91">
        <w:rPr>
          <w:rFonts w:ascii="Georgia" w:hAnsi="Georgia"/>
          <w:sz w:val="23"/>
          <w:szCs w:val="23"/>
        </w:rPr>
        <w:t>STATE V. WARNER</w:t>
      </w:r>
    </w:p>
    <w:p w14:paraId="4DD6C99C" w14:textId="5C5E6469" w:rsidR="00A52D2F" w:rsidRDefault="006904F0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05-22-24</w:t>
      </w:r>
    </w:p>
    <w:p w14:paraId="44013E3D" w14:textId="2BCF9A66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230</w:t>
      </w:r>
      <w:r w:rsidR="006E42AE">
        <w:rPr>
          <w:rFonts w:ascii="Georgia" w:hAnsi="Georgia"/>
          <w:sz w:val="23"/>
          <w:szCs w:val="23"/>
        </w:rPr>
        <w:t>388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34A276DE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7B4A3B">
        <w:rPr>
          <w:rFonts w:ascii="Georgia" w:hAnsi="Georgia"/>
          <w:sz w:val="23"/>
          <w:szCs w:val="23"/>
        </w:rPr>
        <w:t>2</w:t>
      </w:r>
      <w:r w:rsidR="006E42AE">
        <w:rPr>
          <w:rFonts w:ascii="Georgia" w:hAnsi="Georgia"/>
          <w:sz w:val="23"/>
          <w:szCs w:val="23"/>
        </w:rPr>
        <w:t>0</w:t>
      </w:r>
      <w:r w:rsidR="00C80AA1">
        <w:rPr>
          <w:rFonts w:ascii="Georgia" w:hAnsi="Georgia"/>
          <w:sz w:val="23"/>
          <w:szCs w:val="23"/>
        </w:rPr>
        <w:t>0</w:t>
      </w:r>
      <w:r w:rsidR="006E42AE">
        <w:rPr>
          <w:rFonts w:ascii="Georgia" w:hAnsi="Georgia"/>
          <w:sz w:val="23"/>
          <w:szCs w:val="23"/>
        </w:rPr>
        <w:t>5821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76AF2319" w14:textId="6C2FE524" w:rsidR="00951CCC" w:rsidRPr="009141E4" w:rsidRDefault="009141E4" w:rsidP="00951CC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6E42AE">
        <w:rPr>
          <w:rFonts w:ascii="Georgia" w:hAnsi="Georgia"/>
          <w:sz w:val="23"/>
          <w:szCs w:val="23"/>
        </w:rPr>
        <w:t>RAPE — R.C. 2907.02(A)(1)(b) —</w:t>
      </w:r>
      <w:r w:rsidR="00C80AA1">
        <w:rPr>
          <w:rFonts w:ascii="Georgia" w:hAnsi="Georgia"/>
          <w:sz w:val="23"/>
          <w:szCs w:val="23"/>
        </w:rPr>
        <w:t xml:space="preserve">EVIDENCE — </w:t>
      </w:r>
      <w:r w:rsidR="006E42AE">
        <w:rPr>
          <w:rFonts w:ascii="Georgia" w:hAnsi="Georgia"/>
          <w:sz w:val="23"/>
          <w:szCs w:val="23"/>
        </w:rPr>
        <w:t>SUFFICIENCY</w:t>
      </w:r>
      <w:r w:rsidR="00C80AA1">
        <w:rPr>
          <w:rFonts w:ascii="Georgia" w:hAnsi="Georgia"/>
          <w:sz w:val="23"/>
          <w:szCs w:val="23"/>
        </w:rPr>
        <w:t xml:space="preserve"> </w:t>
      </w:r>
      <w:r w:rsidR="006E42AE">
        <w:rPr>
          <w:rFonts w:ascii="Georgia" w:hAnsi="Georgia"/>
          <w:sz w:val="23"/>
          <w:szCs w:val="23"/>
        </w:rPr>
        <w:t>— MANIFEST WEIGHT</w:t>
      </w:r>
      <w:r w:rsidR="00C80AA1">
        <w:rPr>
          <w:rFonts w:ascii="Georgia" w:hAnsi="Georgia"/>
          <w:sz w:val="23"/>
          <w:szCs w:val="23"/>
        </w:rPr>
        <w:t xml:space="preserve"> </w:t>
      </w:r>
      <w:r w:rsidR="006E42AE">
        <w:rPr>
          <w:rFonts w:ascii="Georgia" w:hAnsi="Georgia"/>
          <w:sz w:val="23"/>
          <w:szCs w:val="23"/>
        </w:rPr>
        <w:t>— HEARSAY</w:t>
      </w:r>
      <w:r w:rsidR="007E3578">
        <w:rPr>
          <w:rFonts w:ascii="Georgia" w:hAnsi="Georgia"/>
          <w:sz w:val="23"/>
          <w:szCs w:val="23"/>
        </w:rPr>
        <w:t xml:space="preserve"> — STATEMENTS MADE FOR MEDICAL DIAGNOSIS OR TREATMENT</w:t>
      </w:r>
    </w:p>
    <w:p w14:paraId="5C6783DF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11195476" w14:textId="5E101C9D" w:rsidR="00BC43D2" w:rsidRDefault="006E42AE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rape of a person under the age of 13 was supported by sufficient evidence where the </w:t>
      </w:r>
      <w:r w:rsidR="00D16CD0">
        <w:rPr>
          <w:rFonts w:ascii="Georgia" w:hAnsi="Georgia"/>
          <w:sz w:val="23"/>
          <w:szCs w:val="23"/>
        </w:rPr>
        <w:t xml:space="preserve">victim testified at trial that defendant </w:t>
      </w:r>
      <w:r w:rsidR="00DB7080">
        <w:rPr>
          <w:rFonts w:ascii="Georgia" w:hAnsi="Georgia"/>
          <w:sz w:val="23"/>
          <w:szCs w:val="23"/>
        </w:rPr>
        <w:t xml:space="preserve">performed acts constituting </w:t>
      </w:r>
      <w:r w:rsidR="00C00BA4" w:rsidRPr="00C00BA4">
        <w:rPr>
          <w:rFonts w:ascii="Georgia" w:hAnsi="Georgia"/>
          <w:sz w:val="23"/>
          <w:szCs w:val="23"/>
        </w:rPr>
        <w:t>cunnilingus</w:t>
      </w:r>
      <w:r w:rsidR="00C00BA4">
        <w:rPr>
          <w:rFonts w:ascii="Georgia" w:hAnsi="Georgia"/>
          <w:sz w:val="23"/>
          <w:szCs w:val="23"/>
        </w:rPr>
        <w:t xml:space="preserve"> with the victim</w:t>
      </w:r>
      <w:r w:rsidR="00D16CD0">
        <w:rPr>
          <w:rFonts w:ascii="Georgia" w:hAnsi="Georgia"/>
          <w:sz w:val="23"/>
          <w:szCs w:val="23"/>
        </w:rPr>
        <w:t xml:space="preserve"> when she was less than </w:t>
      </w:r>
      <w:r w:rsidR="00C80AA1">
        <w:rPr>
          <w:rFonts w:ascii="Georgia" w:hAnsi="Georgia"/>
          <w:sz w:val="23"/>
          <w:szCs w:val="23"/>
        </w:rPr>
        <w:t>13</w:t>
      </w:r>
      <w:r w:rsidR="00D16CD0">
        <w:rPr>
          <w:rFonts w:ascii="Georgia" w:hAnsi="Georgia"/>
          <w:sz w:val="23"/>
          <w:szCs w:val="23"/>
        </w:rPr>
        <w:t xml:space="preserve"> years of age.</w:t>
      </w:r>
    </w:p>
    <w:p w14:paraId="3F4A416C" w14:textId="77777777" w:rsidR="006E42AE" w:rsidRDefault="006E42AE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5B8DD07D" w14:textId="3BE75486" w:rsidR="00AA3391" w:rsidRPr="009141E4" w:rsidRDefault="006E42AE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commit plain error in </w:t>
      </w:r>
      <w:r w:rsidR="00D16CD0">
        <w:rPr>
          <w:rFonts w:ascii="Georgia" w:hAnsi="Georgia"/>
          <w:sz w:val="23"/>
          <w:szCs w:val="23"/>
        </w:rPr>
        <w:t xml:space="preserve">admitting </w:t>
      </w:r>
      <w:r>
        <w:rPr>
          <w:rFonts w:ascii="Georgia" w:hAnsi="Georgia"/>
          <w:sz w:val="23"/>
          <w:szCs w:val="23"/>
        </w:rPr>
        <w:t>the entire forensic interview of the</w:t>
      </w:r>
      <w:r w:rsidR="00D16CD0">
        <w:rPr>
          <w:rFonts w:ascii="Georgia" w:hAnsi="Georgia"/>
          <w:sz w:val="23"/>
          <w:szCs w:val="23"/>
        </w:rPr>
        <w:t xml:space="preserve"> child-rape-</w:t>
      </w:r>
      <w:r>
        <w:rPr>
          <w:rFonts w:ascii="Georgia" w:hAnsi="Georgia"/>
          <w:sz w:val="23"/>
          <w:szCs w:val="23"/>
        </w:rPr>
        <w:t xml:space="preserve">victim where defendant did not object to the video, </w:t>
      </w:r>
      <w:r w:rsidR="00D74DB9">
        <w:rPr>
          <w:rFonts w:ascii="Georgia" w:hAnsi="Georgia"/>
          <w:sz w:val="23"/>
          <w:szCs w:val="23"/>
        </w:rPr>
        <w:t>the victim testif</w:t>
      </w:r>
      <w:r w:rsidR="0075657B">
        <w:rPr>
          <w:rFonts w:ascii="Georgia" w:hAnsi="Georgia"/>
          <w:sz w:val="23"/>
          <w:szCs w:val="23"/>
        </w:rPr>
        <w:t>ying</w:t>
      </w:r>
      <w:r w:rsidR="00D74DB9">
        <w:rPr>
          <w:rFonts w:ascii="Georgia" w:hAnsi="Georgia"/>
          <w:sz w:val="23"/>
          <w:szCs w:val="23"/>
        </w:rPr>
        <w:t xml:space="preserve"> at trial remov</w:t>
      </w:r>
      <w:r w:rsidR="0075657B">
        <w:rPr>
          <w:rFonts w:ascii="Georgia" w:hAnsi="Georgia"/>
          <w:sz w:val="23"/>
          <w:szCs w:val="23"/>
        </w:rPr>
        <w:t>ed</w:t>
      </w:r>
      <w:r w:rsidR="00D74DB9">
        <w:rPr>
          <w:rFonts w:ascii="Georgia" w:hAnsi="Georgia"/>
          <w:sz w:val="23"/>
          <w:szCs w:val="23"/>
        </w:rPr>
        <w:t xml:space="preserve"> any </w:t>
      </w:r>
      <w:r w:rsidR="00C80AA1">
        <w:rPr>
          <w:rFonts w:ascii="Georgia" w:hAnsi="Georgia"/>
          <w:sz w:val="23"/>
          <w:szCs w:val="23"/>
        </w:rPr>
        <w:t>C</w:t>
      </w:r>
      <w:r w:rsidR="00D74DB9">
        <w:rPr>
          <w:rFonts w:ascii="Georgia" w:hAnsi="Georgia"/>
          <w:sz w:val="23"/>
          <w:szCs w:val="23"/>
        </w:rPr>
        <w:t xml:space="preserve">onfrontation </w:t>
      </w:r>
      <w:r w:rsidR="00C80AA1">
        <w:rPr>
          <w:rFonts w:ascii="Georgia" w:hAnsi="Georgia"/>
          <w:sz w:val="23"/>
          <w:szCs w:val="23"/>
        </w:rPr>
        <w:t>C</w:t>
      </w:r>
      <w:r w:rsidR="00D74DB9">
        <w:rPr>
          <w:rFonts w:ascii="Georgia" w:hAnsi="Georgia"/>
          <w:sz w:val="23"/>
          <w:szCs w:val="23"/>
        </w:rPr>
        <w:t xml:space="preserve">lause concerns, </w:t>
      </w:r>
      <w:r>
        <w:rPr>
          <w:rFonts w:ascii="Georgia" w:hAnsi="Georgia"/>
          <w:sz w:val="23"/>
          <w:szCs w:val="23"/>
        </w:rPr>
        <w:t xml:space="preserve">and many of the victim’s statements </w:t>
      </w:r>
      <w:r w:rsidR="00D74DB9">
        <w:rPr>
          <w:rFonts w:ascii="Georgia" w:hAnsi="Georgia"/>
          <w:sz w:val="23"/>
          <w:szCs w:val="23"/>
        </w:rPr>
        <w:t xml:space="preserve">in the interview </w:t>
      </w:r>
      <w:r>
        <w:rPr>
          <w:rFonts w:ascii="Georgia" w:hAnsi="Georgia"/>
          <w:sz w:val="23"/>
          <w:szCs w:val="23"/>
        </w:rPr>
        <w:t>were made for the purpose of medical diagnosis and treatment.</w:t>
      </w: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317F79AB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83D20">
        <w:rPr>
          <w:rFonts w:ascii="Georgia" w:hAnsi="Georgia"/>
          <w:sz w:val="23"/>
          <w:szCs w:val="23"/>
        </w:rPr>
        <w:t>AFFIRMED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528D50A4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6E42AE">
        <w:rPr>
          <w:rFonts w:ascii="Georgia" w:hAnsi="Georgia"/>
          <w:sz w:val="23"/>
          <w:szCs w:val="23"/>
        </w:rPr>
        <w:t>ZAYAS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AA3391">
        <w:rPr>
          <w:rFonts w:ascii="Georgia" w:hAnsi="Georgia"/>
          <w:sz w:val="23"/>
          <w:szCs w:val="23"/>
        </w:rPr>
        <w:t>WINKLER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CD5EC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83E38" w14:textId="77777777" w:rsidR="00CD5EC6" w:rsidRDefault="00CD5EC6" w:rsidP="00AA3391">
      <w:r>
        <w:separator/>
      </w:r>
    </w:p>
  </w:endnote>
  <w:endnote w:type="continuationSeparator" w:id="0">
    <w:p w14:paraId="4D2B1C12" w14:textId="77777777" w:rsidR="00CD5EC6" w:rsidRDefault="00CD5EC6" w:rsidP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F4AC" w14:textId="77777777" w:rsidR="00CD5EC6" w:rsidRDefault="00CD5EC6" w:rsidP="00AA3391">
      <w:r>
        <w:separator/>
      </w:r>
    </w:p>
  </w:footnote>
  <w:footnote w:type="continuationSeparator" w:id="0">
    <w:p w14:paraId="398C7B75" w14:textId="77777777" w:rsidR="00CD5EC6" w:rsidRDefault="00CD5EC6" w:rsidP="00AA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82C83"/>
    <w:rsid w:val="00093C4B"/>
    <w:rsid w:val="000B3140"/>
    <w:rsid w:val="000E6D59"/>
    <w:rsid w:val="00121B12"/>
    <w:rsid w:val="00143A91"/>
    <w:rsid w:val="001C74DA"/>
    <w:rsid w:val="00283D20"/>
    <w:rsid w:val="003073CD"/>
    <w:rsid w:val="003A4AAF"/>
    <w:rsid w:val="0042069F"/>
    <w:rsid w:val="00503260"/>
    <w:rsid w:val="00532785"/>
    <w:rsid w:val="00533D54"/>
    <w:rsid w:val="005F5A38"/>
    <w:rsid w:val="006508AE"/>
    <w:rsid w:val="00653C16"/>
    <w:rsid w:val="006904F0"/>
    <w:rsid w:val="006C7EC5"/>
    <w:rsid w:val="006E42AE"/>
    <w:rsid w:val="0075657B"/>
    <w:rsid w:val="0078045F"/>
    <w:rsid w:val="007969EC"/>
    <w:rsid w:val="007B4A3B"/>
    <w:rsid w:val="007C21B5"/>
    <w:rsid w:val="007C44A8"/>
    <w:rsid w:val="007E3578"/>
    <w:rsid w:val="008277B9"/>
    <w:rsid w:val="008A4473"/>
    <w:rsid w:val="008D2DE8"/>
    <w:rsid w:val="009141E4"/>
    <w:rsid w:val="00937BD6"/>
    <w:rsid w:val="00951CCC"/>
    <w:rsid w:val="00953E49"/>
    <w:rsid w:val="009A6CEB"/>
    <w:rsid w:val="00A3769F"/>
    <w:rsid w:val="00A52D2F"/>
    <w:rsid w:val="00A76F3A"/>
    <w:rsid w:val="00A937F0"/>
    <w:rsid w:val="00AA3391"/>
    <w:rsid w:val="00AD0188"/>
    <w:rsid w:val="00AD2812"/>
    <w:rsid w:val="00AE143B"/>
    <w:rsid w:val="00AF4C5D"/>
    <w:rsid w:val="00B50BAA"/>
    <w:rsid w:val="00B671F5"/>
    <w:rsid w:val="00BA4ADB"/>
    <w:rsid w:val="00BC43D2"/>
    <w:rsid w:val="00BD0D28"/>
    <w:rsid w:val="00C00BA4"/>
    <w:rsid w:val="00C2054E"/>
    <w:rsid w:val="00C80AA1"/>
    <w:rsid w:val="00CA18CA"/>
    <w:rsid w:val="00CA2F1A"/>
    <w:rsid w:val="00CD5EC6"/>
    <w:rsid w:val="00D05D9A"/>
    <w:rsid w:val="00D16CD0"/>
    <w:rsid w:val="00D514DE"/>
    <w:rsid w:val="00D74DB9"/>
    <w:rsid w:val="00D821CD"/>
    <w:rsid w:val="00DB7080"/>
    <w:rsid w:val="00E41347"/>
    <w:rsid w:val="00E82A15"/>
    <w:rsid w:val="00EC7055"/>
    <w:rsid w:val="00EE70A7"/>
    <w:rsid w:val="00EF05CD"/>
    <w:rsid w:val="00F05DCC"/>
    <w:rsid w:val="00F43A5B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  <w:style w:type="paragraph" w:styleId="Header">
    <w:name w:val="header"/>
    <w:basedOn w:val="Normal"/>
    <w:link w:val="Head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91"/>
  </w:style>
  <w:style w:type="paragraph" w:styleId="Footer">
    <w:name w:val="footer"/>
    <w:basedOn w:val="Normal"/>
    <w:link w:val="Foot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C-230388</vt:lpstr>
    </vt:vector>
  </TitlesOfParts>
  <Company>1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C-230388</dc:title>
  <dc:creator>.</dc:creator>
  <cp:lastModifiedBy>Renata Freese</cp:lastModifiedBy>
  <cp:revision>2</cp:revision>
  <cp:lastPrinted>2023-11-03T20:51:00Z</cp:lastPrinted>
  <dcterms:created xsi:type="dcterms:W3CDTF">2024-05-21T13:19:00Z</dcterms:created>
  <dcterms:modified xsi:type="dcterms:W3CDTF">2024-05-21T13:19:00Z</dcterms:modified>
</cp:coreProperties>
</file>