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125F" w14:textId="10C29BB0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44323C">
        <w:rPr>
          <w:rFonts w:ascii="Georgia" w:hAnsi="Georgia"/>
          <w:b/>
          <w:sz w:val="23"/>
          <w:szCs w:val="23"/>
        </w:rPr>
        <w:t>CAPTION:</w:t>
      </w:r>
      <w:r w:rsidRPr="0044323C">
        <w:rPr>
          <w:rFonts w:ascii="Georgia" w:hAnsi="Georgia"/>
          <w:b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8D2F0E">
        <w:rPr>
          <w:rFonts w:ascii="Georgia" w:hAnsi="Georgia"/>
          <w:b/>
          <w:sz w:val="23"/>
          <w:szCs w:val="23"/>
        </w:rPr>
        <w:t>IN RE</w:t>
      </w:r>
      <w:r w:rsidR="000C199A">
        <w:rPr>
          <w:rFonts w:ascii="Georgia" w:hAnsi="Georgia"/>
          <w:b/>
          <w:sz w:val="23"/>
          <w:szCs w:val="23"/>
        </w:rPr>
        <w:t>:</w:t>
      </w:r>
      <w:r w:rsidR="008D2F0E">
        <w:rPr>
          <w:rFonts w:ascii="Georgia" w:hAnsi="Georgia"/>
          <w:b/>
          <w:sz w:val="23"/>
          <w:szCs w:val="23"/>
        </w:rPr>
        <w:t xml:space="preserve"> J.S.</w:t>
      </w:r>
    </w:p>
    <w:p w14:paraId="57E2C023" w14:textId="05E95566" w:rsidR="002F15BD" w:rsidRPr="002F15BD" w:rsidRDefault="00E61315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05-08-24</w:t>
      </w:r>
    </w:p>
    <w:tbl>
      <w:tblPr>
        <w:tblStyle w:val="TableGrid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85"/>
      </w:tblGrid>
      <w:tr w:rsidR="008D2F0E" w:rsidRPr="008D2F0E" w14:paraId="77A44884" w14:textId="77777777" w:rsidTr="008D2F0E">
        <w:trPr>
          <w:trHeight w:val="787"/>
        </w:trPr>
        <w:tc>
          <w:tcPr>
            <w:tcW w:w="1980" w:type="dxa"/>
          </w:tcPr>
          <w:p w14:paraId="394FA21C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APPEAL </w:t>
            </w:r>
            <w:r w:rsidRPr="008D2F0E">
              <w:rPr>
                <w:rFonts w:ascii="Georgia" w:hAnsi="Georgia"/>
                <w:sz w:val="23"/>
                <w:szCs w:val="23"/>
              </w:rPr>
              <w:t>NOS.</w:t>
            </w:r>
          </w:p>
        </w:tc>
        <w:tc>
          <w:tcPr>
            <w:tcW w:w="1885" w:type="dxa"/>
          </w:tcPr>
          <w:p w14:paraId="3F0AE09E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 C-230482</w:t>
            </w:r>
          </w:p>
          <w:p w14:paraId="1F57DC13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 C-230483</w:t>
            </w:r>
          </w:p>
          <w:p w14:paraId="08A2941B" w14:textId="77777777" w:rsidR="008D2F0E" w:rsidRPr="008D2F0E" w:rsidRDefault="008D2F0E" w:rsidP="008D2F0E">
            <w:pPr>
              <w:suppressAutoHyphens/>
              <w:autoSpaceDN w:val="0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 C-230484</w:t>
            </w:r>
          </w:p>
          <w:p w14:paraId="6018830F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 C-230485</w:t>
            </w:r>
          </w:p>
          <w:p w14:paraId="732F7F4A" w14:textId="77777777" w:rsid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 xml:space="preserve"> C-230486</w:t>
            </w:r>
          </w:p>
          <w:p w14:paraId="2768B995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</w:p>
        </w:tc>
      </w:tr>
      <w:tr w:rsidR="008D2F0E" w:rsidRPr="008D2F0E" w14:paraId="3ADD6107" w14:textId="77777777" w:rsidTr="008D2F0E">
        <w:trPr>
          <w:trHeight w:val="1428"/>
        </w:trPr>
        <w:tc>
          <w:tcPr>
            <w:tcW w:w="1980" w:type="dxa"/>
          </w:tcPr>
          <w:p w14:paraId="747EE36A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  <w:r w:rsidRPr="008D2F0E">
              <w:rPr>
                <w:rFonts w:ascii="Georgia" w:hAnsi="Georgia"/>
                <w:sz w:val="23"/>
              </w:rPr>
              <w:t>TRIAL NOS.</w:t>
            </w:r>
          </w:p>
        </w:tc>
        <w:tc>
          <w:tcPr>
            <w:tcW w:w="1885" w:type="dxa"/>
          </w:tcPr>
          <w:tbl>
            <w:tblPr>
              <w:tblStyle w:val="TableGrid"/>
              <w:tblW w:w="2221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</w:tblGrid>
            <w:tr w:rsidR="008D2F0E" w:rsidRPr="008D2F0E" w14:paraId="67607C2B" w14:textId="77777777" w:rsidTr="00D63132">
              <w:trPr>
                <w:trHeight w:val="1435"/>
              </w:trPr>
              <w:tc>
                <w:tcPr>
                  <w:tcW w:w="2221" w:type="dxa"/>
                </w:tcPr>
                <w:p w14:paraId="42E75643" w14:textId="408640BB" w:rsidR="008D2F0E" w:rsidRPr="008D2F0E" w:rsidRDefault="008D2F0E" w:rsidP="008D2F0E">
                  <w:pPr>
                    <w:suppressAutoHyphens/>
                    <w:autoSpaceDN w:val="0"/>
                    <w:spacing w:line="260" w:lineRule="exact"/>
                    <w:jc w:val="both"/>
                    <w:rPr>
                      <w:rFonts w:ascii="Georgia" w:hAnsi="Georgia"/>
                      <w:sz w:val="23"/>
                    </w:rPr>
                  </w:pPr>
                  <w:r w:rsidRPr="008D2F0E">
                    <w:rPr>
                      <w:rFonts w:ascii="Georgia" w:hAnsi="Georgia"/>
                      <w:sz w:val="23"/>
                    </w:rPr>
                    <w:t>22</w:t>
                  </w:r>
                  <w:r w:rsidR="000C199A">
                    <w:rPr>
                      <w:rFonts w:ascii="Georgia" w:hAnsi="Georgia"/>
                      <w:sz w:val="23"/>
                    </w:rPr>
                    <w:t>-</w:t>
                  </w:r>
                  <w:r w:rsidRPr="008D2F0E">
                    <w:rPr>
                      <w:rFonts w:ascii="Georgia" w:hAnsi="Georgia"/>
                      <w:sz w:val="23"/>
                    </w:rPr>
                    <w:t>3473-01Z</w:t>
                  </w:r>
                </w:p>
                <w:p w14:paraId="3FE532D0" w14:textId="0FB78CC3" w:rsidR="008D2F0E" w:rsidRPr="008D2F0E" w:rsidRDefault="008D2F0E" w:rsidP="008D2F0E">
                  <w:pPr>
                    <w:suppressAutoHyphens/>
                    <w:autoSpaceDN w:val="0"/>
                    <w:spacing w:line="260" w:lineRule="exact"/>
                    <w:jc w:val="both"/>
                    <w:rPr>
                      <w:rFonts w:ascii="Georgia" w:hAnsi="Georgia"/>
                      <w:sz w:val="23"/>
                    </w:rPr>
                  </w:pPr>
                  <w:r w:rsidRPr="008D2F0E">
                    <w:rPr>
                      <w:rFonts w:ascii="Georgia" w:hAnsi="Georgia"/>
                      <w:sz w:val="23"/>
                    </w:rPr>
                    <w:t>22</w:t>
                  </w:r>
                  <w:r w:rsidR="000C199A">
                    <w:rPr>
                      <w:rFonts w:ascii="Georgia" w:hAnsi="Georgia"/>
                      <w:sz w:val="23"/>
                    </w:rPr>
                    <w:t>-</w:t>
                  </w:r>
                  <w:r w:rsidRPr="008D2F0E">
                    <w:rPr>
                      <w:rFonts w:ascii="Georgia" w:hAnsi="Georgia"/>
                      <w:sz w:val="23"/>
                    </w:rPr>
                    <w:t>3473-03Z</w:t>
                  </w:r>
                </w:p>
                <w:p w14:paraId="56DB33AC" w14:textId="00531769" w:rsidR="008D2F0E" w:rsidRPr="008D2F0E" w:rsidRDefault="008D2F0E" w:rsidP="008D2F0E">
                  <w:pPr>
                    <w:suppressAutoHyphens/>
                    <w:autoSpaceDN w:val="0"/>
                    <w:spacing w:line="260" w:lineRule="exact"/>
                    <w:jc w:val="both"/>
                    <w:rPr>
                      <w:rFonts w:ascii="Georgia" w:hAnsi="Georgia"/>
                      <w:sz w:val="23"/>
                    </w:rPr>
                  </w:pPr>
                  <w:r w:rsidRPr="008D2F0E">
                    <w:rPr>
                      <w:rFonts w:ascii="Georgia" w:hAnsi="Georgia"/>
                      <w:sz w:val="23"/>
                    </w:rPr>
                    <w:t>22</w:t>
                  </w:r>
                  <w:r w:rsidR="000C199A">
                    <w:rPr>
                      <w:rFonts w:ascii="Georgia" w:hAnsi="Georgia"/>
                      <w:sz w:val="23"/>
                    </w:rPr>
                    <w:t>-</w:t>
                  </w:r>
                  <w:r w:rsidRPr="008D2F0E">
                    <w:rPr>
                      <w:rFonts w:ascii="Georgia" w:hAnsi="Georgia"/>
                      <w:sz w:val="23"/>
                    </w:rPr>
                    <w:t>3473-04Z</w:t>
                  </w:r>
                </w:p>
                <w:p w14:paraId="325A2CB8" w14:textId="70AC361A" w:rsidR="008D2F0E" w:rsidRPr="008D2F0E" w:rsidRDefault="008D2F0E" w:rsidP="008D2F0E">
                  <w:pPr>
                    <w:suppressAutoHyphens/>
                    <w:autoSpaceDN w:val="0"/>
                    <w:spacing w:line="260" w:lineRule="exact"/>
                    <w:jc w:val="both"/>
                    <w:rPr>
                      <w:rFonts w:ascii="Georgia" w:hAnsi="Georgia"/>
                      <w:sz w:val="23"/>
                    </w:rPr>
                  </w:pPr>
                  <w:r w:rsidRPr="008D2F0E">
                    <w:rPr>
                      <w:rFonts w:ascii="Georgia" w:hAnsi="Georgia"/>
                      <w:sz w:val="23"/>
                    </w:rPr>
                    <w:t>22</w:t>
                  </w:r>
                  <w:r w:rsidR="000C199A">
                    <w:rPr>
                      <w:rFonts w:ascii="Georgia" w:hAnsi="Georgia"/>
                      <w:sz w:val="23"/>
                    </w:rPr>
                    <w:t>-</w:t>
                  </w:r>
                  <w:r w:rsidRPr="008D2F0E">
                    <w:rPr>
                      <w:rFonts w:ascii="Georgia" w:hAnsi="Georgia"/>
                      <w:sz w:val="23"/>
                    </w:rPr>
                    <w:t>3473-05Z</w:t>
                  </w:r>
                </w:p>
                <w:p w14:paraId="48726383" w14:textId="572C9319" w:rsidR="008D2F0E" w:rsidRPr="008D2F0E" w:rsidRDefault="008D2F0E" w:rsidP="008D2F0E">
                  <w:pPr>
                    <w:suppressAutoHyphens/>
                    <w:autoSpaceDN w:val="0"/>
                    <w:spacing w:line="260" w:lineRule="exact"/>
                    <w:jc w:val="both"/>
                    <w:rPr>
                      <w:rFonts w:ascii="Georgia" w:hAnsi="Georgia"/>
                      <w:sz w:val="23"/>
                    </w:rPr>
                  </w:pPr>
                  <w:r w:rsidRPr="008D2F0E">
                    <w:rPr>
                      <w:rFonts w:ascii="Georgia" w:hAnsi="Georgia"/>
                      <w:sz w:val="23"/>
                    </w:rPr>
                    <w:t>22</w:t>
                  </w:r>
                  <w:r w:rsidR="000C199A">
                    <w:rPr>
                      <w:rFonts w:ascii="Georgia" w:hAnsi="Georgia"/>
                      <w:sz w:val="23"/>
                    </w:rPr>
                    <w:t>-</w:t>
                  </w:r>
                  <w:r w:rsidRPr="008D2F0E">
                    <w:rPr>
                      <w:rFonts w:ascii="Georgia" w:hAnsi="Georgia"/>
                      <w:sz w:val="23"/>
                    </w:rPr>
                    <w:t>3473-06Z</w:t>
                  </w:r>
                </w:p>
              </w:tc>
            </w:tr>
          </w:tbl>
          <w:p w14:paraId="7B8866D1" w14:textId="77777777" w:rsidR="008D2F0E" w:rsidRPr="008D2F0E" w:rsidRDefault="008D2F0E" w:rsidP="008D2F0E">
            <w:pPr>
              <w:suppressAutoHyphens/>
              <w:autoSpaceDN w:val="0"/>
              <w:spacing w:line="260" w:lineRule="exact"/>
              <w:jc w:val="both"/>
              <w:rPr>
                <w:rFonts w:ascii="Georgia" w:hAnsi="Georgia"/>
                <w:sz w:val="23"/>
              </w:rPr>
            </w:pPr>
          </w:p>
        </w:tc>
      </w:tr>
    </w:tbl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233B39B0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8D2F0E">
        <w:rPr>
          <w:rFonts w:ascii="Georgia" w:hAnsi="Georgia"/>
          <w:sz w:val="23"/>
          <w:szCs w:val="23"/>
        </w:rPr>
        <w:t>FELONIOUS ASSAULT — EVIDENCE — WEIGHT — SELF-DEFENSE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1259E765" w:rsidR="002F15BD" w:rsidRPr="00E94C29" w:rsidRDefault="002F15BD" w:rsidP="00E61315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7523760B" w14:textId="4B4AE0FD" w:rsidR="008D2F0E" w:rsidRDefault="008D2F0E" w:rsidP="008D2F0E">
      <w:pPr>
        <w:ind w:firstLine="2160"/>
        <w:jc w:val="both"/>
        <w:rPr>
          <w:rFonts w:ascii="Georgia" w:hAnsi="Georgia"/>
          <w:iCs/>
          <w:sz w:val="23"/>
          <w:szCs w:val="23"/>
        </w:rPr>
      </w:pPr>
      <w:r>
        <w:rPr>
          <w:rFonts w:ascii="Georgia" w:hAnsi="Georgia"/>
          <w:iCs/>
          <w:sz w:val="23"/>
          <w:szCs w:val="23"/>
        </w:rPr>
        <w:t xml:space="preserve">The trial court’s finding that the state rebutted the </w:t>
      </w:r>
      <w:r w:rsidR="000C199A">
        <w:rPr>
          <w:rFonts w:ascii="Georgia" w:hAnsi="Georgia"/>
          <w:iCs/>
          <w:sz w:val="23"/>
          <w:szCs w:val="23"/>
        </w:rPr>
        <w:t xml:space="preserve">juvenile </w:t>
      </w:r>
      <w:r>
        <w:rPr>
          <w:rFonts w:ascii="Georgia" w:hAnsi="Georgia"/>
          <w:iCs/>
          <w:sz w:val="23"/>
          <w:szCs w:val="23"/>
        </w:rPr>
        <w:t xml:space="preserve">defendant’s self-defense claim </w:t>
      </w:r>
      <w:r w:rsidR="000C199A">
        <w:rPr>
          <w:rFonts w:ascii="Georgia" w:hAnsi="Georgia"/>
          <w:iCs/>
          <w:sz w:val="23"/>
          <w:szCs w:val="23"/>
        </w:rPr>
        <w:t>was</w:t>
      </w:r>
      <w:r>
        <w:rPr>
          <w:rFonts w:ascii="Georgia" w:hAnsi="Georgia"/>
          <w:iCs/>
          <w:sz w:val="23"/>
          <w:szCs w:val="23"/>
        </w:rPr>
        <w:t xml:space="preserve"> not against the manifest weight of the evidence where the record reflected that defendant shot the unarmed victim after being punched and continued shooting as the victim fled. </w:t>
      </w:r>
    </w:p>
    <w:p w14:paraId="6FD91299" w14:textId="77777777" w:rsidR="0054213C" w:rsidRDefault="0054213C" w:rsidP="0054213C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2190C581" w14:textId="77777777" w:rsidR="00301E60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0A93CFF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E622C7">
        <w:rPr>
          <w:rFonts w:ascii="Georgia" w:hAnsi="Georgia"/>
          <w:sz w:val="23"/>
          <w:szCs w:val="23"/>
        </w:rPr>
        <w:t>AFFIRMED</w:t>
      </w:r>
      <w:r w:rsidR="00C679A1">
        <w:rPr>
          <w:rFonts w:ascii="Georgia" w:hAnsi="Georgia"/>
          <w:sz w:val="23"/>
          <w:szCs w:val="23"/>
        </w:rPr>
        <w:t xml:space="preserve"> IN C-230</w:t>
      </w:r>
      <w:r w:rsidR="008D2F0E">
        <w:rPr>
          <w:rFonts w:ascii="Georgia" w:hAnsi="Georgia"/>
          <w:sz w:val="23"/>
          <w:szCs w:val="23"/>
        </w:rPr>
        <w:t>482</w:t>
      </w:r>
      <w:r w:rsidR="00C679A1">
        <w:rPr>
          <w:rFonts w:ascii="Georgia" w:hAnsi="Georgia"/>
          <w:sz w:val="23"/>
          <w:szCs w:val="23"/>
        </w:rPr>
        <w:t>; APPEAL</w:t>
      </w:r>
      <w:r w:rsidR="008D2F0E">
        <w:rPr>
          <w:rFonts w:ascii="Georgia" w:hAnsi="Georgia"/>
          <w:sz w:val="23"/>
          <w:szCs w:val="23"/>
        </w:rPr>
        <w:t>S</w:t>
      </w:r>
      <w:r w:rsidR="00C679A1">
        <w:rPr>
          <w:rFonts w:ascii="Georgia" w:hAnsi="Georgia"/>
          <w:sz w:val="23"/>
          <w:szCs w:val="23"/>
        </w:rPr>
        <w:t xml:space="preserve"> DISMISSED IN </w:t>
      </w:r>
      <w:r w:rsidR="008D2F0E" w:rsidRPr="008D2F0E">
        <w:rPr>
          <w:rFonts w:ascii="Georgia" w:hAnsi="Georgia"/>
          <w:sz w:val="23"/>
          <w:szCs w:val="23"/>
        </w:rPr>
        <w:t>C-230483, C-230484, C-230485, and C-230486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2A3F9D21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815DA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E622C7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8D2F0E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815DA5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</w:t>
      </w:r>
      <w:r w:rsidR="00815DA5">
        <w:rPr>
          <w:rFonts w:ascii="Georgia" w:hAnsi="Georgia"/>
          <w:sz w:val="23"/>
          <w:szCs w:val="23"/>
        </w:rPr>
        <w:t>.</w:t>
      </w:r>
      <w:r w:rsidRPr="002F15BD">
        <w:rPr>
          <w:rFonts w:ascii="Georgia" w:hAnsi="Georgia"/>
          <w:sz w:val="23"/>
          <w:szCs w:val="23"/>
        </w:rPr>
        <w:t>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2C38A" w14:textId="77777777" w:rsidR="00546140" w:rsidRDefault="00546140" w:rsidP="003946AD">
      <w:r>
        <w:separator/>
      </w:r>
    </w:p>
  </w:endnote>
  <w:endnote w:type="continuationSeparator" w:id="0">
    <w:p w14:paraId="29089B03" w14:textId="77777777" w:rsidR="00546140" w:rsidRDefault="0054614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4A32E" w14:textId="77777777" w:rsidR="00546140" w:rsidRDefault="00546140" w:rsidP="003946AD">
      <w:r>
        <w:separator/>
      </w:r>
    </w:p>
  </w:footnote>
  <w:footnote w:type="continuationSeparator" w:id="0">
    <w:p w14:paraId="07BCFA0D" w14:textId="77777777" w:rsidR="00546140" w:rsidRDefault="0054614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0C199A"/>
    <w:rsid w:val="000D7B53"/>
    <w:rsid w:val="00146820"/>
    <w:rsid w:val="00212473"/>
    <w:rsid w:val="002440C0"/>
    <w:rsid w:val="00286E73"/>
    <w:rsid w:val="00295005"/>
    <w:rsid w:val="002A2299"/>
    <w:rsid w:val="002F15BD"/>
    <w:rsid w:val="002F1F53"/>
    <w:rsid w:val="00301E60"/>
    <w:rsid w:val="0034009C"/>
    <w:rsid w:val="003946AD"/>
    <w:rsid w:val="003A031E"/>
    <w:rsid w:val="003B51A5"/>
    <w:rsid w:val="003E2243"/>
    <w:rsid w:val="0042213A"/>
    <w:rsid w:val="0044323C"/>
    <w:rsid w:val="00445043"/>
    <w:rsid w:val="00465978"/>
    <w:rsid w:val="004B7EB6"/>
    <w:rsid w:val="00512575"/>
    <w:rsid w:val="00520304"/>
    <w:rsid w:val="0054213C"/>
    <w:rsid w:val="00546140"/>
    <w:rsid w:val="005C767B"/>
    <w:rsid w:val="005E5F4C"/>
    <w:rsid w:val="005F79CE"/>
    <w:rsid w:val="006F51E0"/>
    <w:rsid w:val="0070324A"/>
    <w:rsid w:val="00761F08"/>
    <w:rsid w:val="00764C2D"/>
    <w:rsid w:val="007B4EF1"/>
    <w:rsid w:val="007D050E"/>
    <w:rsid w:val="007D53DA"/>
    <w:rsid w:val="007F4FB7"/>
    <w:rsid w:val="00815DA5"/>
    <w:rsid w:val="00820EA3"/>
    <w:rsid w:val="008222E2"/>
    <w:rsid w:val="008324A5"/>
    <w:rsid w:val="00883879"/>
    <w:rsid w:val="008D2F0E"/>
    <w:rsid w:val="008F64CE"/>
    <w:rsid w:val="00925B0E"/>
    <w:rsid w:val="00933101"/>
    <w:rsid w:val="00935D71"/>
    <w:rsid w:val="009C1058"/>
    <w:rsid w:val="00A154DE"/>
    <w:rsid w:val="00A54ACB"/>
    <w:rsid w:val="00B313AB"/>
    <w:rsid w:val="00B61197"/>
    <w:rsid w:val="00B941FB"/>
    <w:rsid w:val="00BF343A"/>
    <w:rsid w:val="00C40168"/>
    <w:rsid w:val="00C56886"/>
    <w:rsid w:val="00C64214"/>
    <w:rsid w:val="00C679A1"/>
    <w:rsid w:val="00C91E36"/>
    <w:rsid w:val="00CC53D4"/>
    <w:rsid w:val="00D210D0"/>
    <w:rsid w:val="00D2226D"/>
    <w:rsid w:val="00D237BD"/>
    <w:rsid w:val="00D27AF1"/>
    <w:rsid w:val="00D9573A"/>
    <w:rsid w:val="00DB1E05"/>
    <w:rsid w:val="00E0285E"/>
    <w:rsid w:val="00E02960"/>
    <w:rsid w:val="00E33261"/>
    <w:rsid w:val="00E3786B"/>
    <w:rsid w:val="00E61315"/>
    <w:rsid w:val="00E622C7"/>
    <w:rsid w:val="00F10417"/>
    <w:rsid w:val="00F157CF"/>
    <w:rsid w:val="00F2052B"/>
    <w:rsid w:val="00F45BB2"/>
    <w:rsid w:val="00F7559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261"/>
  </w:style>
  <w:style w:type="character" w:customStyle="1" w:styleId="CommentTextChar">
    <w:name w:val="Comment Text Char"/>
    <w:basedOn w:val="DefaultParagraphFont"/>
    <w:link w:val="CommentText"/>
    <w:uiPriority w:val="99"/>
    <w:rsid w:val="00E33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ont2">
    <w:name w:val="Front2"/>
    <w:rsid w:val="00E622C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D2F0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C-230482, C-230483, C-230484, C-230485, C-230486</dc:title>
  <dc:subject/>
  <dc:creator>.</dc:creator>
  <cp:keywords/>
  <dc:description/>
  <cp:lastModifiedBy>Renata Freese</cp:lastModifiedBy>
  <cp:revision>2</cp:revision>
  <dcterms:created xsi:type="dcterms:W3CDTF">2024-05-07T13:46:00Z</dcterms:created>
  <dcterms:modified xsi:type="dcterms:W3CDTF">2024-05-07T13:46:00Z</dcterms:modified>
</cp:coreProperties>
</file>